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XSpec="center" w:tblpY="376"/>
        <w:tblW w:w="11623" w:type="dxa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4819"/>
        <w:gridCol w:w="1020"/>
        <w:gridCol w:w="1020"/>
        <w:gridCol w:w="1020"/>
        <w:gridCol w:w="624"/>
        <w:gridCol w:w="624"/>
        <w:gridCol w:w="624"/>
        <w:gridCol w:w="624"/>
        <w:gridCol w:w="624"/>
        <w:gridCol w:w="624"/>
      </w:tblGrid>
      <w:tr w:rsidR="007E78DE" w14:paraId="5F00AE9C" w14:textId="77777777" w:rsidTr="007E78DE">
        <w:trPr>
          <w:trHeight w:val="227"/>
        </w:trPr>
        <w:tc>
          <w:tcPr>
            <w:tcW w:w="7879" w:type="dxa"/>
            <w:gridSpan w:val="4"/>
            <w:vMerge w:val="restart"/>
          </w:tcPr>
          <w:p w14:paraId="7B1B68B3" w14:textId="3A768E6C" w:rsidR="007E78DE" w:rsidRPr="00072046" w:rsidRDefault="007E78DE" w:rsidP="007E78DE">
            <w:pPr>
              <w:rPr>
                <w:rFonts w:ascii="Twinkl" w:hAnsi="Twinkl"/>
                <w:b/>
                <w:sz w:val="18"/>
                <w:szCs w:val="18"/>
              </w:rPr>
            </w:pPr>
            <w:r w:rsidRPr="00072046">
              <w:rPr>
                <w:rFonts w:ascii="Twinkl" w:hAnsi="Twinkl"/>
                <w:b/>
                <w:sz w:val="18"/>
                <w:szCs w:val="18"/>
              </w:rPr>
              <w:t>Aim</w:t>
            </w:r>
            <w:r w:rsidR="00072046">
              <w:rPr>
                <w:rFonts w:ascii="Twinkl" w:hAnsi="Twinkl"/>
                <w:b/>
                <w:sz w:val="18"/>
                <w:szCs w:val="18"/>
              </w:rPr>
              <w:t xml:space="preserve">: </w:t>
            </w:r>
            <w:r w:rsidR="00272424" w:rsidRPr="00272424">
              <w:rPr>
                <w:rFonts w:ascii="Twinkl" w:hAnsi="Twinkl"/>
                <w:b/>
                <w:sz w:val="18"/>
                <w:szCs w:val="18"/>
              </w:rPr>
              <w:t>To explore some of the key events during the ancient Greek period.</w:t>
            </w:r>
          </w:p>
        </w:tc>
        <w:tc>
          <w:tcPr>
            <w:tcW w:w="3744" w:type="dxa"/>
            <w:gridSpan w:val="6"/>
            <w:vAlign w:val="center"/>
          </w:tcPr>
          <w:p w14:paraId="658CA0C6" w14:textId="77777777" w:rsidR="007E78DE" w:rsidRPr="00072046" w:rsidRDefault="007E78DE" w:rsidP="007E78DE">
            <w:pPr>
              <w:rPr>
                <w:rFonts w:ascii="Twinkl" w:hAnsi="Twinkl"/>
                <w:b/>
                <w:sz w:val="18"/>
                <w:szCs w:val="18"/>
              </w:rPr>
            </w:pPr>
            <w:r w:rsidRPr="00072046">
              <w:rPr>
                <w:rFonts w:ascii="Twinkl" w:hAnsi="Twinkl"/>
                <w:b/>
                <w:sz w:val="18"/>
                <w:szCs w:val="18"/>
              </w:rPr>
              <w:t xml:space="preserve">Date: </w:t>
            </w:r>
          </w:p>
        </w:tc>
      </w:tr>
      <w:tr w:rsidR="007E78DE" w14:paraId="13D12D13" w14:textId="77777777" w:rsidTr="007E78DE">
        <w:trPr>
          <w:trHeight w:val="227"/>
        </w:trPr>
        <w:tc>
          <w:tcPr>
            <w:tcW w:w="7879" w:type="dxa"/>
            <w:gridSpan w:val="4"/>
            <w:vMerge/>
            <w:vAlign w:val="center"/>
          </w:tcPr>
          <w:p w14:paraId="383778FB" w14:textId="77777777" w:rsidR="007E78DE" w:rsidRPr="00072046" w:rsidRDefault="007E78DE" w:rsidP="007E78DE">
            <w:pPr>
              <w:rPr>
                <w:rFonts w:ascii="Twinkl" w:hAnsi="Twinkl"/>
                <w:b/>
                <w:sz w:val="18"/>
                <w:szCs w:val="18"/>
              </w:rPr>
            </w:pPr>
          </w:p>
        </w:tc>
        <w:tc>
          <w:tcPr>
            <w:tcW w:w="1872" w:type="dxa"/>
            <w:gridSpan w:val="3"/>
            <w:shd w:val="clear" w:color="auto" w:fill="D9D9D9" w:themeFill="background1" w:themeFillShade="D9"/>
            <w:vAlign w:val="center"/>
          </w:tcPr>
          <w:p w14:paraId="4328F4A6" w14:textId="77777777" w:rsidR="007E78DE" w:rsidRPr="00072046" w:rsidRDefault="007E78DE" w:rsidP="007E78DE">
            <w:pPr>
              <w:rPr>
                <w:rFonts w:ascii="Twinkl" w:hAnsi="Twinkl"/>
                <w:b/>
                <w:sz w:val="18"/>
                <w:szCs w:val="18"/>
              </w:rPr>
            </w:pPr>
            <w:r w:rsidRPr="00072046">
              <w:rPr>
                <w:rFonts w:ascii="Twinkl" w:hAnsi="Twinkl"/>
                <w:b/>
                <w:sz w:val="18"/>
                <w:szCs w:val="18"/>
              </w:rPr>
              <w:t xml:space="preserve">Delivered By: </w:t>
            </w:r>
          </w:p>
        </w:tc>
        <w:tc>
          <w:tcPr>
            <w:tcW w:w="1872" w:type="dxa"/>
            <w:gridSpan w:val="3"/>
            <w:shd w:val="clear" w:color="auto" w:fill="BFBFBF" w:themeFill="background1" w:themeFillShade="BF"/>
            <w:vAlign w:val="center"/>
          </w:tcPr>
          <w:p w14:paraId="153E5861" w14:textId="77777777" w:rsidR="007E78DE" w:rsidRPr="00072046" w:rsidRDefault="007E78DE" w:rsidP="007E78DE">
            <w:pPr>
              <w:rPr>
                <w:rFonts w:ascii="Twinkl" w:hAnsi="Twinkl"/>
                <w:b/>
                <w:sz w:val="18"/>
                <w:szCs w:val="18"/>
              </w:rPr>
            </w:pPr>
            <w:r w:rsidRPr="00072046">
              <w:rPr>
                <w:rFonts w:ascii="Twinkl" w:hAnsi="Twinkl"/>
                <w:b/>
                <w:sz w:val="18"/>
                <w:szCs w:val="18"/>
              </w:rPr>
              <w:t xml:space="preserve">Support: </w:t>
            </w:r>
          </w:p>
        </w:tc>
      </w:tr>
      <w:tr w:rsidR="007E78DE" w14:paraId="614BB070" w14:textId="77777777" w:rsidTr="007E78DE">
        <w:trPr>
          <w:trHeight w:val="227"/>
        </w:trPr>
        <w:tc>
          <w:tcPr>
            <w:tcW w:w="4819" w:type="dxa"/>
            <w:vAlign w:val="center"/>
          </w:tcPr>
          <w:p w14:paraId="5ABAEF58" w14:textId="77777777" w:rsidR="007E78DE" w:rsidRPr="00072046" w:rsidRDefault="007E78DE" w:rsidP="007E78DE">
            <w:pPr>
              <w:rPr>
                <w:rFonts w:ascii="Twinkl" w:hAnsi="Twinkl"/>
                <w:b/>
                <w:sz w:val="18"/>
                <w:szCs w:val="18"/>
              </w:rPr>
            </w:pPr>
            <w:r w:rsidRPr="00072046">
              <w:rPr>
                <w:rFonts w:ascii="Twinkl" w:hAnsi="Twinkl"/>
                <w:b/>
                <w:sz w:val="18"/>
                <w:szCs w:val="18"/>
              </w:rPr>
              <w:t>Success Criteria</w:t>
            </w:r>
          </w:p>
        </w:tc>
        <w:tc>
          <w:tcPr>
            <w:tcW w:w="1020" w:type="dxa"/>
            <w:vAlign w:val="center"/>
          </w:tcPr>
          <w:p w14:paraId="507CDAB6" w14:textId="77777777" w:rsidR="007E78DE" w:rsidRPr="00072046" w:rsidRDefault="007E78DE" w:rsidP="007E78DE">
            <w:pPr>
              <w:rPr>
                <w:rFonts w:ascii="Twinkl" w:hAnsi="Twinkl"/>
                <w:b/>
                <w:sz w:val="18"/>
                <w:szCs w:val="18"/>
              </w:rPr>
            </w:pPr>
            <w:r w:rsidRPr="00072046">
              <w:rPr>
                <w:rFonts w:ascii="Twinkl" w:hAnsi="Twinkl"/>
                <w:b/>
                <w:sz w:val="18"/>
                <w:szCs w:val="18"/>
              </w:rPr>
              <w:t>Me</w:t>
            </w:r>
          </w:p>
        </w:tc>
        <w:tc>
          <w:tcPr>
            <w:tcW w:w="1020" w:type="dxa"/>
            <w:vAlign w:val="center"/>
          </w:tcPr>
          <w:p w14:paraId="60DF467E" w14:textId="77777777" w:rsidR="007E78DE" w:rsidRPr="00072046" w:rsidRDefault="007E78DE" w:rsidP="007E78DE">
            <w:pPr>
              <w:rPr>
                <w:rFonts w:ascii="Twinkl" w:hAnsi="Twinkl"/>
                <w:b/>
                <w:sz w:val="18"/>
                <w:szCs w:val="18"/>
              </w:rPr>
            </w:pPr>
            <w:r w:rsidRPr="00072046">
              <w:rPr>
                <w:rFonts w:ascii="Twinkl" w:hAnsi="Twinkl"/>
                <w:b/>
                <w:sz w:val="18"/>
                <w:szCs w:val="18"/>
              </w:rPr>
              <w:t>Friend</w:t>
            </w:r>
          </w:p>
        </w:tc>
        <w:tc>
          <w:tcPr>
            <w:tcW w:w="1020" w:type="dxa"/>
            <w:vAlign w:val="center"/>
          </w:tcPr>
          <w:p w14:paraId="70A02976" w14:textId="77777777" w:rsidR="007E78DE" w:rsidRPr="00072046" w:rsidRDefault="007E78DE" w:rsidP="007E78DE">
            <w:pPr>
              <w:rPr>
                <w:rFonts w:ascii="Twinkl" w:hAnsi="Twinkl"/>
                <w:b/>
                <w:sz w:val="18"/>
                <w:szCs w:val="18"/>
              </w:rPr>
            </w:pPr>
            <w:r w:rsidRPr="00072046">
              <w:rPr>
                <w:rFonts w:ascii="Twinkl" w:hAnsi="Twinkl"/>
                <w:b/>
                <w:sz w:val="18"/>
                <w:szCs w:val="18"/>
              </w:rPr>
              <w:t>Teacher</w:t>
            </w:r>
          </w:p>
        </w:tc>
        <w:tc>
          <w:tcPr>
            <w:tcW w:w="624" w:type="dxa"/>
            <w:shd w:val="clear" w:color="auto" w:fill="D9D9D9" w:themeFill="background1" w:themeFillShade="D9"/>
            <w:vAlign w:val="center"/>
          </w:tcPr>
          <w:p w14:paraId="4B637DF7" w14:textId="77777777" w:rsidR="007E78DE" w:rsidRPr="00072046" w:rsidRDefault="007E78DE" w:rsidP="007E78DE">
            <w:pPr>
              <w:rPr>
                <w:rFonts w:ascii="Twinkl" w:hAnsi="Twinkl"/>
                <w:b/>
                <w:sz w:val="18"/>
                <w:szCs w:val="18"/>
              </w:rPr>
            </w:pPr>
            <w:r w:rsidRPr="00072046">
              <w:rPr>
                <w:rFonts w:ascii="Twinkl" w:hAnsi="Twinkl"/>
                <w:b/>
                <w:sz w:val="18"/>
                <w:szCs w:val="18"/>
              </w:rPr>
              <w:t>T</w:t>
            </w:r>
          </w:p>
        </w:tc>
        <w:tc>
          <w:tcPr>
            <w:tcW w:w="624" w:type="dxa"/>
            <w:shd w:val="clear" w:color="auto" w:fill="D9D9D9" w:themeFill="background1" w:themeFillShade="D9"/>
            <w:vAlign w:val="center"/>
          </w:tcPr>
          <w:p w14:paraId="42E44E5D" w14:textId="77777777" w:rsidR="007E78DE" w:rsidRPr="00072046" w:rsidRDefault="007E78DE" w:rsidP="007E78DE">
            <w:pPr>
              <w:rPr>
                <w:rFonts w:ascii="Twinkl" w:hAnsi="Twinkl"/>
                <w:b/>
                <w:sz w:val="18"/>
                <w:szCs w:val="18"/>
              </w:rPr>
            </w:pPr>
            <w:r w:rsidRPr="00072046">
              <w:rPr>
                <w:rFonts w:ascii="Twinkl" w:hAnsi="Twinkl"/>
                <w:b/>
                <w:sz w:val="18"/>
                <w:szCs w:val="18"/>
              </w:rPr>
              <w:t>PPA</w:t>
            </w:r>
          </w:p>
        </w:tc>
        <w:tc>
          <w:tcPr>
            <w:tcW w:w="624" w:type="dxa"/>
            <w:shd w:val="clear" w:color="auto" w:fill="D9D9D9" w:themeFill="background1" w:themeFillShade="D9"/>
            <w:vAlign w:val="center"/>
          </w:tcPr>
          <w:p w14:paraId="4B9F1343" w14:textId="77777777" w:rsidR="007E78DE" w:rsidRPr="00072046" w:rsidRDefault="007E78DE" w:rsidP="007E78DE">
            <w:pPr>
              <w:rPr>
                <w:rFonts w:ascii="Twinkl" w:hAnsi="Twinkl"/>
                <w:b/>
                <w:sz w:val="18"/>
                <w:szCs w:val="18"/>
              </w:rPr>
            </w:pPr>
            <w:r w:rsidRPr="00072046">
              <w:rPr>
                <w:rFonts w:ascii="Twinkl" w:hAnsi="Twinkl"/>
                <w:b/>
                <w:sz w:val="18"/>
                <w:szCs w:val="18"/>
              </w:rPr>
              <w:t>S</w:t>
            </w:r>
          </w:p>
        </w:tc>
        <w:tc>
          <w:tcPr>
            <w:tcW w:w="624" w:type="dxa"/>
            <w:shd w:val="clear" w:color="auto" w:fill="BFBFBF" w:themeFill="background1" w:themeFillShade="BF"/>
            <w:vAlign w:val="center"/>
          </w:tcPr>
          <w:p w14:paraId="30B2C423" w14:textId="77777777" w:rsidR="007E78DE" w:rsidRPr="00072046" w:rsidRDefault="007E78DE" w:rsidP="007E78DE">
            <w:pPr>
              <w:rPr>
                <w:rFonts w:ascii="Twinkl" w:hAnsi="Twinkl"/>
                <w:b/>
                <w:sz w:val="18"/>
                <w:szCs w:val="18"/>
              </w:rPr>
            </w:pPr>
            <w:r w:rsidRPr="00072046">
              <w:rPr>
                <w:rFonts w:ascii="Twinkl" w:hAnsi="Twinkl"/>
                <w:b/>
                <w:sz w:val="18"/>
                <w:szCs w:val="18"/>
              </w:rPr>
              <w:t>I</w:t>
            </w:r>
          </w:p>
        </w:tc>
        <w:tc>
          <w:tcPr>
            <w:tcW w:w="624" w:type="dxa"/>
            <w:shd w:val="clear" w:color="auto" w:fill="BFBFBF" w:themeFill="background1" w:themeFillShade="BF"/>
            <w:vAlign w:val="center"/>
          </w:tcPr>
          <w:p w14:paraId="551B418A" w14:textId="77777777" w:rsidR="007E78DE" w:rsidRPr="00072046" w:rsidRDefault="007E78DE" w:rsidP="007E78DE">
            <w:pPr>
              <w:rPr>
                <w:rFonts w:ascii="Twinkl" w:hAnsi="Twinkl"/>
                <w:b/>
                <w:sz w:val="18"/>
                <w:szCs w:val="18"/>
              </w:rPr>
            </w:pPr>
            <w:r w:rsidRPr="00072046">
              <w:rPr>
                <w:rFonts w:ascii="Twinkl" w:hAnsi="Twinkl"/>
                <w:b/>
                <w:sz w:val="18"/>
                <w:szCs w:val="18"/>
              </w:rPr>
              <w:t>AL</w:t>
            </w:r>
          </w:p>
        </w:tc>
        <w:tc>
          <w:tcPr>
            <w:tcW w:w="624" w:type="dxa"/>
            <w:shd w:val="clear" w:color="auto" w:fill="BFBFBF" w:themeFill="background1" w:themeFillShade="BF"/>
            <w:vAlign w:val="center"/>
          </w:tcPr>
          <w:p w14:paraId="11AE2846" w14:textId="77777777" w:rsidR="007E78DE" w:rsidRPr="00072046" w:rsidRDefault="007E78DE" w:rsidP="007E78DE">
            <w:pPr>
              <w:rPr>
                <w:rFonts w:ascii="Twinkl" w:hAnsi="Twinkl"/>
                <w:b/>
                <w:sz w:val="18"/>
                <w:szCs w:val="18"/>
              </w:rPr>
            </w:pPr>
            <w:r w:rsidRPr="00072046">
              <w:rPr>
                <w:rFonts w:ascii="Twinkl" w:hAnsi="Twinkl"/>
                <w:b/>
                <w:sz w:val="18"/>
                <w:szCs w:val="18"/>
              </w:rPr>
              <w:t>GP</w:t>
            </w:r>
          </w:p>
        </w:tc>
      </w:tr>
      <w:tr w:rsidR="007E78DE" w14:paraId="3096EC55" w14:textId="77777777" w:rsidTr="007E78DE">
        <w:trPr>
          <w:trHeight w:val="624"/>
        </w:trPr>
        <w:tc>
          <w:tcPr>
            <w:tcW w:w="4819" w:type="dxa"/>
            <w:vAlign w:val="center"/>
          </w:tcPr>
          <w:p w14:paraId="2FBC9C91" w14:textId="4C2CCDFC" w:rsidR="007E78DE" w:rsidRPr="00821368" w:rsidRDefault="00B8489B" w:rsidP="007E78DE">
            <w:pPr>
              <w:rPr>
                <w:rFonts w:ascii="Twinkl" w:hAnsi="Twinkl"/>
                <w:sz w:val="18"/>
                <w:szCs w:val="18"/>
              </w:rPr>
            </w:pPr>
            <w:r w:rsidRPr="00B8489B">
              <w:rPr>
                <w:rFonts w:ascii="Twinkl" w:hAnsi="Twinkl"/>
                <w:sz w:val="18"/>
                <w:szCs w:val="18"/>
              </w:rPr>
              <w:t>I can use and understand the terms ‘trade’, ‘civilisation’ and ‘chronologically’.</w:t>
            </w:r>
          </w:p>
        </w:tc>
        <w:tc>
          <w:tcPr>
            <w:tcW w:w="1020" w:type="dxa"/>
            <w:vAlign w:val="center"/>
          </w:tcPr>
          <w:p w14:paraId="71CF4562" w14:textId="77777777" w:rsidR="007E78DE" w:rsidRPr="00821368" w:rsidRDefault="007E78DE" w:rsidP="007E78DE">
            <w:pPr>
              <w:rPr>
                <w:rFonts w:ascii="Twinkl" w:hAnsi="Twinkl"/>
                <w:sz w:val="18"/>
                <w:szCs w:val="18"/>
              </w:rPr>
            </w:pPr>
          </w:p>
        </w:tc>
        <w:tc>
          <w:tcPr>
            <w:tcW w:w="1020" w:type="dxa"/>
            <w:vAlign w:val="center"/>
          </w:tcPr>
          <w:p w14:paraId="37A5B138" w14:textId="77777777" w:rsidR="007E78DE" w:rsidRPr="00821368" w:rsidRDefault="007E78DE" w:rsidP="007E78DE">
            <w:pPr>
              <w:rPr>
                <w:rFonts w:ascii="Twinkl" w:hAnsi="Twinkl"/>
                <w:sz w:val="18"/>
                <w:szCs w:val="18"/>
              </w:rPr>
            </w:pPr>
          </w:p>
        </w:tc>
        <w:tc>
          <w:tcPr>
            <w:tcW w:w="1020" w:type="dxa"/>
            <w:vAlign w:val="center"/>
          </w:tcPr>
          <w:p w14:paraId="6A8C8B7B" w14:textId="77777777" w:rsidR="007E78DE" w:rsidRPr="00821368" w:rsidRDefault="007E78DE" w:rsidP="007E78DE">
            <w:pPr>
              <w:rPr>
                <w:rFonts w:ascii="Twinkl" w:hAnsi="Twinkl"/>
                <w:sz w:val="18"/>
                <w:szCs w:val="18"/>
              </w:rPr>
            </w:pPr>
          </w:p>
        </w:tc>
        <w:tc>
          <w:tcPr>
            <w:tcW w:w="3744" w:type="dxa"/>
            <w:gridSpan w:val="6"/>
            <w:vMerge w:val="restart"/>
          </w:tcPr>
          <w:p w14:paraId="2CCFDB3B" w14:textId="77777777" w:rsidR="007E78DE" w:rsidRDefault="005C5F6B" w:rsidP="007E78DE">
            <w:pPr>
              <w:rPr>
                <w:rFonts w:ascii="Twinkl" w:hAnsi="Twinkl"/>
                <w:b/>
                <w:sz w:val="18"/>
                <w:szCs w:val="18"/>
              </w:rPr>
            </w:pPr>
            <w:r w:rsidRPr="005C5F6B">
              <w:rPr>
                <w:rFonts w:ascii="Twinkl" w:hAnsi="Twinkl"/>
                <w:b/>
                <w:sz w:val="18"/>
                <w:szCs w:val="18"/>
              </w:rPr>
              <w:t>Notes/Evidence</w:t>
            </w:r>
          </w:p>
          <w:p w14:paraId="3D1A2F57" w14:textId="77777777" w:rsidR="005C5F6B" w:rsidRPr="005C5F6B" w:rsidRDefault="005C5F6B" w:rsidP="007E78DE">
            <w:pPr>
              <w:rPr>
                <w:rFonts w:ascii="Twinkl" w:hAnsi="Twinkl"/>
                <w:sz w:val="18"/>
                <w:szCs w:val="18"/>
              </w:rPr>
            </w:pPr>
          </w:p>
        </w:tc>
      </w:tr>
      <w:tr w:rsidR="007E78DE" w14:paraId="0C166488" w14:textId="77777777" w:rsidTr="007E78DE">
        <w:trPr>
          <w:trHeight w:val="624"/>
        </w:trPr>
        <w:tc>
          <w:tcPr>
            <w:tcW w:w="4819" w:type="dxa"/>
            <w:vAlign w:val="center"/>
          </w:tcPr>
          <w:p w14:paraId="28F5368C" w14:textId="373E99E3" w:rsidR="007E78DE" w:rsidRPr="00821368" w:rsidRDefault="00B8489B" w:rsidP="007E78DE">
            <w:pPr>
              <w:rPr>
                <w:rFonts w:ascii="Twinkl" w:hAnsi="Twinkl"/>
                <w:sz w:val="18"/>
                <w:szCs w:val="18"/>
              </w:rPr>
            </w:pPr>
            <w:r w:rsidRPr="00B8489B">
              <w:rPr>
                <w:rFonts w:ascii="Twinkl" w:hAnsi="Twinkl"/>
                <w:sz w:val="18"/>
                <w:szCs w:val="18"/>
              </w:rPr>
              <w:t>I can discuss when the ancient Greek period was in relation to other periods in world history.</w:t>
            </w:r>
          </w:p>
        </w:tc>
        <w:tc>
          <w:tcPr>
            <w:tcW w:w="1020" w:type="dxa"/>
            <w:vAlign w:val="center"/>
          </w:tcPr>
          <w:p w14:paraId="623A5F24" w14:textId="77777777" w:rsidR="007E78DE" w:rsidRPr="00821368" w:rsidRDefault="007E78DE" w:rsidP="007E78DE">
            <w:pPr>
              <w:rPr>
                <w:rFonts w:ascii="Twinkl" w:hAnsi="Twinkl"/>
                <w:sz w:val="18"/>
                <w:szCs w:val="18"/>
              </w:rPr>
            </w:pPr>
          </w:p>
        </w:tc>
        <w:tc>
          <w:tcPr>
            <w:tcW w:w="1020" w:type="dxa"/>
            <w:vAlign w:val="center"/>
          </w:tcPr>
          <w:p w14:paraId="7460D073" w14:textId="77777777" w:rsidR="007E78DE" w:rsidRPr="00821368" w:rsidRDefault="007E78DE" w:rsidP="007E78DE">
            <w:pPr>
              <w:rPr>
                <w:rFonts w:ascii="Twinkl" w:hAnsi="Twinkl"/>
                <w:sz w:val="18"/>
                <w:szCs w:val="18"/>
              </w:rPr>
            </w:pPr>
          </w:p>
        </w:tc>
        <w:tc>
          <w:tcPr>
            <w:tcW w:w="1020" w:type="dxa"/>
            <w:vAlign w:val="center"/>
          </w:tcPr>
          <w:p w14:paraId="4129CCF4" w14:textId="77777777" w:rsidR="007E78DE" w:rsidRPr="00821368" w:rsidRDefault="007E78DE" w:rsidP="007E78DE">
            <w:pPr>
              <w:rPr>
                <w:rFonts w:ascii="Twinkl" w:hAnsi="Twinkl"/>
                <w:sz w:val="18"/>
                <w:szCs w:val="18"/>
              </w:rPr>
            </w:pPr>
          </w:p>
        </w:tc>
        <w:tc>
          <w:tcPr>
            <w:tcW w:w="3744" w:type="dxa"/>
            <w:gridSpan w:val="6"/>
            <w:vMerge/>
            <w:vAlign w:val="center"/>
          </w:tcPr>
          <w:p w14:paraId="7BA88C2C" w14:textId="77777777" w:rsidR="007E78DE" w:rsidRPr="00821368" w:rsidRDefault="007E78DE" w:rsidP="007E78DE">
            <w:pPr>
              <w:rPr>
                <w:rFonts w:ascii="Twinkl" w:hAnsi="Twinkl"/>
                <w:sz w:val="18"/>
                <w:szCs w:val="18"/>
              </w:rPr>
            </w:pPr>
          </w:p>
        </w:tc>
      </w:tr>
      <w:tr w:rsidR="007E78DE" w14:paraId="387D705B" w14:textId="77777777" w:rsidTr="007E78DE">
        <w:trPr>
          <w:trHeight w:val="624"/>
        </w:trPr>
        <w:tc>
          <w:tcPr>
            <w:tcW w:w="4819" w:type="dxa"/>
            <w:vAlign w:val="center"/>
          </w:tcPr>
          <w:p w14:paraId="521B624A" w14:textId="496C8448" w:rsidR="007E78DE" w:rsidRPr="00821368" w:rsidRDefault="00B8489B" w:rsidP="007E78DE">
            <w:pPr>
              <w:rPr>
                <w:rFonts w:ascii="Twinkl" w:hAnsi="Twinkl"/>
                <w:sz w:val="18"/>
                <w:szCs w:val="18"/>
              </w:rPr>
            </w:pPr>
            <w:r w:rsidRPr="00B8489B">
              <w:rPr>
                <w:rFonts w:ascii="Twinkl" w:hAnsi="Twinkl"/>
                <w:sz w:val="18"/>
                <w:szCs w:val="18"/>
              </w:rPr>
              <w:t>I can order key events chronologically during a period in history.</w:t>
            </w:r>
          </w:p>
        </w:tc>
        <w:tc>
          <w:tcPr>
            <w:tcW w:w="1020" w:type="dxa"/>
            <w:vAlign w:val="center"/>
          </w:tcPr>
          <w:p w14:paraId="7F968327" w14:textId="77777777" w:rsidR="007E78DE" w:rsidRPr="00821368" w:rsidRDefault="007E78DE" w:rsidP="007E78DE">
            <w:pPr>
              <w:rPr>
                <w:rFonts w:ascii="Twinkl" w:hAnsi="Twinkl"/>
                <w:sz w:val="18"/>
                <w:szCs w:val="18"/>
              </w:rPr>
            </w:pPr>
          </w:p>
        </w:tc>
        <w:tc>
          <w:tcPr>
            <w:tcW w:w="1020" w:type="dxa"/>
            <w:vAlign w:val="center"/>
          </w:tcPr>
          <w:p w14:paraId="4C3259F1" w14:textId="77777777" w:rsidR="007E78DE" w:rsidRPr="00821368" w:rsidRDefault="007E78DE" w:rsidP="007E78DE">
            <w:pPr>
              <w:rPr>
                <w:rFonts w:ascii="Twinkl" w:hAnsi="Twinkl"/>
                <w:sz w:val="18"/>
                <w:szCs w:val="18"/>
              </w:rPr>
            </w:pPr>
          </w:p>
        </w:tc>
        <w:tc>
          <w:tcPr>
            <w:tcW w:w="1020" w:type="dxa"/>
            <w:vAlign w:val="center"/>
          </w:tcPr>
          <w:p w14:paraId="42B1463F" w14:textId="77777777" w:rsidR="007E78DE" w:rsidRPr="00821368" w:rsidRDefault="007E78DE" w:rsidP="007E78DE">
            <w:pPr>
              <w:rPr>
                <w:rFonts w:ascii="Twinkl" w:hAnsi="Twinkl"/>
                <w:sz w:val="18"/>
                <w:szCs w:val="18"/>
              </w:rPr>
            </w:pPr>
          </w:p>
        </w:tc>
        <w:tc>
          <w:tcPr>
            <w:tcW w:w="3744" w:type="dxa"/>
            <w:gridSpan w:val="6"/>
            <w:vMerge/>
            <w:vAlign w:val="center"/>
          </w:tcPr>
          <w:p w14:paraId="25E0B49B" w14:textId="77777777" w:rsidR="007E78DE" w:rsidRPr="00821368" w:rsidRDefault="007E78DE" w:rsidP="007E78DE">
            <w:pPr>
              <w:rPr>
                <w:rFonts w:ascii="Twinkl" w:hAnsi="Twinkl"/>
                <w:sz w:val="18"/>
                <w:szCs w:val="18"/>
              </w:rPr>
            </w:pPr>
          </w:p>
        </w:tc>
      </w:tr>
      <w:tr w:rsidR="007E78DE" w14:paraId="550573C3" w14:textId="77777777" w:rsidTr="007E78DE">
        <w:trPr>
          <w:trHeight w:val="624"/>
        </w:trPr>
        <w:tc>
          <w:tcPr>
            <w:tcW w:w="4819" w:type="dxa"/>
            <w:vAlign w:val="center"/>
          </w:tcPr>
          <w:p w14:paraId="3F4C28ED" w14:textId="77777777" w:rsidR="007E78DE" w:rsidRPr="00821368" w:rsidRDefault="007E78DE" w:rsidP="007E78DE">
            <w:pPr>
              <w:rPr>
                <w:rFonts w:ascii="Twinkl" w:hAnsi="Twinkl"/>
                <w:sz w:val="18"/>
                <w:szCs w:val="18"/>
              </w:rPr>
            </w:pPr>
          </w:p>
        </w:tc>
        <w:tc>
          <w:tcPr>
            <w:tcW w:w="1020" w:type="dxa"/>
            <w:vAlign w:val="center"/>
          </w:tcPr>
          <w:p w14:paraId="67CAEC14" w14:textId="77777777" w:rsidR="007E78DE" w:rsidRPr="00821368" w:rsidRDefault="007E78DE" w:rsidP="007E78DE">
            <w:pPr>
              <w:rPr>
                <w:rFonts w:ascii="Twinkl" w:hAnsi="Twinkl"/>
                <w:sz w:val="18"/>
                <w:szCs w:val="18"/>
              </w:rPr>
            </w:pPr>
          </w:p>
        </w:tc>
        <w:tc>
          <w:tcPr>
            <w:tcW w:w="1020" w:type="dxa"/>
            <w:vAlign w:val="center"/>
          </w:tcPr>
          <w:p w14:paraId="6ECFAF41" w14:textId="77777777" w:rsidR="007E78DE" w:rsidRPr="00821368" w:rsidRDefault="007E78DE" w:rsidP="007E78DE">
            <w:pPr>
              <w:rPr>
                <w:rFonts w:ascii="Twinkl" w:hAnsi="Twinkl"/>
                <w:sz w:val="18"/>
                <w:szCs w:val="18"/>
              </w:rPr>
            </w:pPr>
          </w:p>
        </w:tc>
        <w:tc>
          <w:tcPr>
            <w:tcW w:w="1020" w:type="dxa"/>
            <w:vAlign w:val="center"/>
          </w:tcPr>
          <w:p w14:paraId="30833159" w14:textId="77777777" w:rsidR="007E78DE" w:rsidRPr="00821368" w:rsidRDefault="007E78DE" w:rsidP="007E78DE">
            <w:pPr>
              <w:rPr>
                <w:rFonts w:ascii="Twinkl" w:hAnsi="Twinkl"/>
                <w:sz w:val="18"/>
                <w:szCs w:val="18"/>
              </w:rPr>
            </w:pPr>
          </w:p>
        </w:tc>
        <w:tc>
          <w:tcPr>
            <w:tcW w:w="3744" w:type="dxa"/>
            <w:gridSpan w:val="6"/>
            <w:vMerge/>
            <w:vAlign w:val="center"/>
          </w:tcPr>
          <w:p w14:paraId="3408E9FE" w14:textId="77777777" w:rsidR="007E78DE" w:rsidRPr="00821368" w:rsidRDefault="007E78DE" w:rsidP="007E78DE">
            <w:pPr>
              <w:rPr>
                <w:rFonts w:ascii="Twinkl" w:hAnsi="Twinkl"/>
                <w:sz w:val="18"/>
                <w:szCs w:val="18"/>
              </w:rPr>
            </w:pPr>
          </w:p>
        </w:tc>
      </w:tr>
      <w:tr w:rsidR="007E78DE" w14:paraId="11835A28" w14:textId="77777777" w:rsidTr="007E78DE">
        <w:trPr>
          <w:trHeight w:val="855"/>
        </w:trPr>
        <w:tc>
          <w:tcPr>
            <w:tcW w:w="11623" w:type="dxa"/>
            <w:gridSpan w:val="10"/>
          </w:tcPr>
          <w:p w14:paraId="4D36EC69" w14:textId="77777777" w:rsidR="007E78DE" w:rsidRDefault="007E78DE" w:rsidP="007E78DE">
            <w:pPr>
              <w:rPr>
                <w:rFonts w:ascii="Twinkl" w:hAnsi="Twinkl"/>
                <w:sz w:val="18"/>
                <w:szCs w:val="18"/>
              </w:rPr>
            </w:pPr>
            <w:r>
              <w:rPr>
                <w:rFonts w:ascii="Twinkl" w:hAnsi="Twinkl"/>
                <w:sz w:val="18"/>
                <w:szCs w:val="18"/>
              </w:rPr>
              <w:t>Next Steps</w:t>
            </w:r>
          </w:p>
          <w:p w14:paraId="4F18598D" w14:textId="77777777" w:rsidR="007E78DE" w:rsidRDefault="00621D13" w:rsidP="00621D13">
            <w:pPr>
              <w:tabs>
                <w:tab w:val="left" w:pos="3240"/>
              </w:tabs>
              <w:rPr>
                <w:rFonts w:ascii="Twinkl" w:hAnsi="Twinkl"/>
                <w:sz w:val="18"/>
                <w:szCs w:val="18"/>
              </w:rPr>
            </w:pPr>
            <w:r>
              <w:rPr>
                <w:rFonts w:ascii="Twinkl" w:hAnsi="Twinkl"/>
                <w:sz w:val="18"/>
                <w:szCs w:val="18"/>
              </w:rPr>
              <w:tab/>
            </w:r>
          </w:p>
          <w:p w14:paraId="74305527" w14:textId="77777777" w:rsidR="007E78DE" w:rsidRDefault="007E78DE" w:rsidP="007E78DE">
            <w:pPr>
              <w:numPr>
                <w:ilvl w:val="0"/>
                <w:numId w:val="4"/>
              </w:numPr>
              <w:spacing w:line="480" w:lineRule="auto"/>
              <w:rPr>
                <w:rFonts w:ascii="Twinkl" w:hAnsi="Twinkl"/>
                <w:sz w:val="18"/>
                <w:szCs w:val="18"/>
                <w:u w:val="single"/>
              </w:rPr>
            </w:pPr>
            <w:r w:rsidRPr="007E78DE">
              <w:rPr>
                <w:rFonts w:ascii="Twinkl" w:hAnsi="Twinkl"/>
                <w:sz w:val="18"/>
                <w:szCs w:val="18"/>
                <w:u w:val="single"/>
              </w:rPr>
              <w:t xml:space="preserve">                                                                                                                                                                                              </w:t>
            </w:r>
          </w:p>
          <w:p w14:paraId="7D3FBEB0" w14:textId="77777777" w:rsidR="007E78DE" w:rsidRPr="007E78DE" w:rsidRDefault="007E78DE" w:rsidP="007E78DE">
            <w:pPr>
              <w:numPr>
                <w:ilvl w:val="0"/>
                <w:numId w:val="4"/>
              </w:numPr>
              <w:spacing w:line="480" w:lineRule="auto"/>
              <w:rPr>
                <w:rFonts w:ascii="Twinkl" w:hAnsi="Twinkl"/>
                <w:sz w:val="18"/>
                <w:szCs w:val="18"/>
                <w:u w:val="single"/>
              </w:rPr>
            </w:pPr>
            <w:r w:rsidRPr="007E78DE">
              <w:rPr>
                <w:rFonts w:ascii="Twinkl" w:hAnsi="Twinkl"/>
                <w:sz w:val="18"/>
                <w:szCs w:val="18"/>
                <w:u w:val="single"/>
              </w:rPr>
              <w:t xml:space="preserve">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tbl>
      <w:tblPr>
        <w:tblStyle w:val="TableGrid"/>
        <w:tblpPr w:leftFromText="180" w:rightFromText="180" w:vertAnchor="page" w:horzAnchor="margin" w:tblpXSpec="center" w:tblpY="8311"/>
        <w:tblW w:w="11623" w:type="dxa"/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4819"/>
        <w:gridCol w:w="1020"/>
        <w:gridCol w:w="1020"/>
        <w:gridCol w:w="1020"/>
        <w:gridCol w:w="624"/>
        <w:gridCol w:w="624"/>
        <w:gridCol w:w="624"/>
        <w:gridCol w:w="624"/>
        <w:gridCol w:w="624"/>
        <w:gridCol w:w="624"/>
      </w:tblGrid>
      <w:tr w:rsidR="005C5F6B" w14:paraId="13CAA3E7" w14:textId="77777777" w:rsidTr="005C5F6B">
        <w:trPr>
          <w:trHeight w:val="227"/>
        </w:trPr>
        <w:tc>
          <w:tcPr>
            <w:tcW w:w="7879" w:type="dxa"/>
            <w:gridSpan w:val="4"/>
            <w:vMerge w:val="restart"/>
          </w:tcPr>
          <w:p w14:paraId="77265984" w14:textId="600E5AC8" w:rsidR="005C5F6B" w:rsidRPr="007E78DE" w:rsidRDefault="005C5F6B" w:rsidP="005C5F6B">
            <w:pPr>
              <w:rPr>
                <w:rFonts w:ascii="Twinkl" w:hAnsi="Twinkl"/>
                <w:sz w:val="18"/>
                <w:szCs w:val="18"/>
              </w:rPr>
            </w:pPr>
            <w:r w:rsidRPr="007E78DE">
              <w:rPr>
                <w:rFonts w:ascii="Twinkl" w:hAnsi="Twinkl"/>
                <w:b/>
                <w:sz w:val="18"/>
                <w:szCs w:val="18"/>
              </w:rPr>
              <w:t>Aim</w:t>
            </w:r>
            <w:r w:rsidR="00072046">
              <w:rPr>
                <w:rFonts w:ascii="Twinkl" w:hAnsi="Twinkl"/>
                <w:b/>
                <w:sz w:val="18"/>
                <w:szCs w:val="18"/>
              </w:rPr>
              <w:t xml:space="preserve">: </w:t>
            </w:r>
            <w:r w:rsidR="00272424" w:rsidRPr="00272424">
              <w:rPr>
                <w:rFonts w:ascii="Twinkl" w:hAnsi="Twinkl"/>
                <w:b/>
                <w:sz w:val="18"/>
                <w:szCs w:val="18"/>
              </w:rPr>
              <w:t>To explore some of the key events during the ancient Greek period.</w:t>
            </w:r>
          </w:p>
        </w:tc>
        <w:tc>
          <w:tcPr>
            <w:tcW w:w="3744" w:type="dxa"/>
            <w:gridSpan w:val="6"/>
            <w:vAlign w:val="center"/>
          </w:tcPr>
          <w:p w14:paraId="15450482" w14:textId="77777777" w:rsidR="005C5F6B" w:rsidRPr="007E78DE" w:rsidRDefault="005C5F6B" w:rsidP="005C5F6B">
            <w:pPr>
              <w:rPr>
                <w:rFonts w:ascii="Twinkl" w:hAnsi="Twinkl"/>
                <w:sz w:val="18"/>
                <w:szCs w:val="18"/>
              </w:rPr>
            </w:pPr>
            <w:r w:rsidRPr="007E78DE">
              <w:rPr>
                <w:rFonts w:ascii="Twinkl" w:hAnsi="Twinkl"/>
                <w:b/>
                <w:sz w:val="18"/>
                <w:szCs w:val="18"/>
              </w:rPr>
              <w:t xml:space="preserve">Date: </w:t>
            </w:r>
          </w:p>
        </w:tc>
      </w:tr>
      <w:tr w:rsidR="005C5F6B" w14:paraId="4AC7058E" w14:textId="77777777" w:rsidTr="005C5F6B">
        <w:trPr>
          <w:trHeight w:val="227"/>
        </w:trPr>
        <w:tc>
          <w:tcPr>
            <w:tcW w:w="7879" w:type="dxa"/>
            <w:gridSpan w:val="4"/>
            <w:vMerge/>
            <w:vAlign w:val="center"/>
          </w:tcPr>
          <w:p w14:paraId="5FFEA2FE" w14:textId="77777777" w:rsidR="005C5F6B" w:rsidRPr="00821368" w:rsidRDefault="005C5F6B" w:rsidP="005C5F6B">
            <w:pPr>
              <w:rPr>
                <w:rFonts w:ascii="Twinkl" w:hAnsi="Twinkl"/>
                <w:sz w:val="18"/>
                <w:szCs w:val="18"/>
              </w:rPr>
            </w:pPr>
          </w:p>
        </w:tc>
        <w:tc>
          <w:tcPr>
            <w:tcW w:w="1872" w:type="dxa"/>
            <w:gridSpan w:val="3"/>
            <w:shd w:val="clear" w:color="auto" w:fill="D9D9D9"/>
            <w:vAlign w:val="center"/>
          </w:tcPr>
          <w:p w14:paraId="46BFCE74" w14:textId="77777777" w:rsidR="005C5F6B" w:rsidRPr="007E78DE" w:rsidRDefault="005C5F6B" w:rsidP="005C5F6B">
            <w:pPr>
              <w:rPr>
                <w:rFonts w:ascii="Twinkl" w:hAnsi="Twinkl"/>
                <w:sz w:val="18"/>
                <w:szCs w:val="18"/>
              </w:rPr>
            </w:pPr>
            <w:r w:rsidRPr="007E78DE">
              <w:rPr>
                <w:rFonts w:ascii="Twinkl" w:hAnsi="Twinkl"/>
                <w:b/>
                <w:sz w:val="18"/>
                <w:szCs w:val="18"/>
              </w:rPr>
              <w:t>Delivered By:</w:t>
            </w:r>
            <w:r>
              <w:rPr>
                <w:rFonts w:ascii="Twinkl" w:hAnsi="Twinkl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872" w:type="dxa"/>
            <w:gridSpan w:val="3"/>
            <w:shd w:val="clear" w:color="auto" w:fill="BFBFBF"/>
            <w:vAlign w:val="center"/>
          </w:tcPr>
          <w:p w14:paraId="47600C5C" w14:textId="77777777" w:rsidR="005C5F6B" w:rsidRPr="007E78DE" w:rsidRDefault="005C5F6B" w:rsidP="005C5F6B">
            <w:pPr>
              <w:rPr>
                <w:rFonts w:ascii="Twinkl" w:hAnsi="Twinkl"/>
                <w:sz w:val="18"/>
                <w:szCs w:val="18"/>
              </w:rPr>
            </w:pPr>
            <w:r w:rsidRPr="007E78DE">
              <w:rPr>
                <w:rFonts w:ascii="Twinkl" w:hAnsi="Twinkl"/>
                <w:b/>
                <w:sz w:val="18"/>
                <w:szCs w:val="18"/>
              </w:rPr>
              <w:t>Support:</w:t>
            </w:r>
            <w:r>
              <w:rPr>
                <w:rFonts w:ascii="Twinkl" w:hAnsi="Twinkl"/>
                <w:b/>
                <w:sz w:val="18"/>
                <w:szCs w:val="18"/>
              </w:rPr>
              <w:t xml:space="preserve"> </w:t>
            </w:r>
          </w:p>
        </w:tc>
      </w:tr>
      <w:tr w:rsidR="005C5F6B" w14:paraId="5126070E" w14:textId="77777777" w:rsidTr="005C5F6B">
        <w:trPr>
          <w:trHeight w:val="227"/>
        </w:trPr>
        <w:tc>
          <w:tcPr>
            <w:tcW w:w="4819" w:type="dxa"/>
            <w:vAlign w:val="center"/>
          </w:tcPr>
          <w:p w14:paraId="502CF426" w14:textId="77777777" w:rsidR="005C5F6B" w:rsidRPr="007E78DE" w:rsidRDefault="005C5F6B" w:rsidP="005C5F6B">
            <w:pPr>
              <w:rPr>
                <w:rFonts w:ascii="Twinkl" w:hAnsi="Twinkl"/>
                <w:b/>
                <w:sz w:val="18"/>
                <w:szCs w:val="18"/>
              </w:rPr>
            </w:pPr>
            <w:r w:rsidRPr="007E78DE">
              <w:rPr>
                <w:rFonts w:ascii="Twinkl" w:hAnsi="Twinkl"/>
                <w:b/>
                <w:sz w:val="18"/>
                <w:szCs w:val="18"/>
              </w:rPr>
              <w:t>Success Criteria</w:t>
            </w:r>
          </w:p>
        </w:tc>
        <w:tc>
          <w:tcPr>
            <w:tcW w:w="1020" w:type="dxa"/>
            <w:vAlign w:val="center"/>
          </w:tcPr>
          <w:p w14:paraId="679F2E4B" w14:textId="77777777" w:rsidR="005C5F6B" w:rsidRPr="007E78DE" w:rsidRDefault="005C5F6B" w:rsidP="005C5F6B">
            <w:pPr>
              <w:rPr>
                <w:rFonts w:ascii="Twinkl" w:hAnsi="Twinkl"/>
                <w:b/>
                <w:sz w:val="18"/>
                <w:szCs w:val="18"/>
              </w:rPr>
            </w:pPr>
            <w:r w:rsidRPr="007E78DE">
              <w:rPr>
                <w:rFonts w:ascii="Twinkl" w:hAnsi="Twinkl"/>
                <w:b/>
                <w:sz w:val="18"/>
                <w:szCs w:val="18"/>
              </w:rPr>
              <w:t>Me</w:t>
            </w:r>
          </w:p>
        </w:tc>
        <w:tc>
          <w:tcPr>
            <w:tcW w:w="1020" w:type="dxa"/>
            <w:vAlign w:val="center"/>
          </w:tcPr>
          <w:p w14:paraId="60BFE0F0" w14:textId="77777777" w:rsidR="005C5F6B" w:rsidRPr="007E78DE" w:rsidRDefault="005C5F6B" w:rsidP="005C5F6B">
            <w:pPr>
              <w:rPr>
                <w:rFonts w:ascii="Twinkl" w:hAnsi="Twinkl"/>
                <w:b/>
                <w:sz w:val="18"/>
                <w:szCs w:val="18"/>
              </w:rPr>
            </w:pPr>
            <w:r w:rsidRPr="007E78DE">
              <w:rPr>
                <w:rFonts w:ascii="Twinkl" w:hAnsi="Twinkl"/>
                <w:b/>
                <w:sz w:val="18"/>
                <w:szCs w:val="18"/>
              </w:rPr>
              <w:t>Friend</w:t>
            </w:r>
          </w:p>
        </w:tc>
        <w:tc>
          <w:tcPr>
            <w:tcW w:w="1020" w:type="dxa"/>
            <w:vAlign w:val="center"/>
          </w:tcPr>
          <w:p w14:paraId="3C255465" w14:textId="77777777" w:rsidR="005C5F6B" w:rsidRPr="007E78DE" w:rsidRDefault="005C5F6B" w:rsidP="005C5F6B">
            <w:pPr>
              <w:rPr>
                <w:rFonts w:ascii="Twinkl" w:hAnsi="Twinkl"/>
                <w:b/>
                <w:sz w:val="18"/>
                <w:szCs w:val="18"/>
              </w:rPr>
            </w:pPr>
            <w:r w:rsidRPr="007E78DE">
              <w:rPr>
                <w:rFonts w:ascii="Twinkl" w:hAnsi="Twinkl"/>
                <w:b/>
                <w:sz w:val="18"/>
                <w:szCs w:val="18"/>
              </w:rPr>
              <w:t>Teacher</w:t>
            </w:r>
          </w:p>
        </w:tc>
        <w:tc>
          <w:tcPr>
            <w:tcW w:w="624" w:type="dxa"/>
            <w:shd w:val="clear" w:color="auto" w:fill="D9D9D9"/>
            <w:vAlign w:val="center"/>
          </w:tcPr>
          <w:p w14:paraId="7F236E2B" w14:textId="77777777" w:rsidR="005C5F6B" w:rsidRPr="007E78DE" w:rsidRDefault="005C5F6B" w:rsidP="005C5F6B">
            <w:pPr>
              <w:rPr>
                <w:rFonts w:ascii="Twinkl" w:hAnsi="Twinkl"/>
                <w:b/>
                <w:sz w:val="18"/>
                <w:szCs w:val="18"/>
              </w:rPr>
            </w:pPr>
            <w:r w:rsidRPr="007E78DE">
              <w:rPr>
                <w:rFonts w:ascii="Twinkl" w:hAnsi="Twinkl"/>
                <w:b/>
                <w:sz w:val="18"/>
                <w:szCs w:val="18"/>
              </w:rPr>
              <w:t>T</w:t>
            </w:r>
          </w:p>
        </w:tc>
        <w:tc>
          <w:tcPr>
            <w:tcW w:w="624" w:type="dxa"/>
            <w:shd w:val="clear" w:color="auto" w:fill="D9D9D9"/>
            <w:vAlign w:val="center"/>
          </w:tcPr>
          <w:p w14:paraId="0D4672C4" w14:textId="77777777" w:rsidR="005C5F6B" w:rsidRPr="007E78DE" w:rsidRDefault="005C5F6B" w:rsidP="005C5F6B">
            <w:pPr>
              <w:rPr>
                <w:rFonts w:ascii="Twinkl" w:hAnsi="Twinkl"/>
                <w:b/>
                <w:sz w:val="18"/>
                <w:szCs w:val="18"/>
              </w:rPr>
            </w:pPr>
            <w:r w:rsidRPr="007E78DE">
              <w:rPr>
                <w:rFonts w:ascii="Twinkl" w:hAnsi="Twinkl"/>
                <w:b/>
                <w:sz w:val="18"/>
                <w:szCs w:val="18"/>
              </w:rPr>
              <w:t>PPA</w:t>
            </w:r>
          </w:p>
        </w:tc>
        <w:tc>
          <w:tcPr>
            <w:tcW w:w="624" w:type="dxa"/>
            <w:shd w:val="clear" w:color="auto" w:fill="D9D9D9"/>
            <w:vAlign w:val="center"/>
          </w:tcPr>
          <w:p w14:paraId="62AD8884" w14:textId="77777777" w:rsidR="005C5F6B" w:rsidRPr="007E78DE" w:rsidRDefault="005C5F6B" w:rsidP="005C5F6B">
            <w:pPr>
              <w:rPr>
                <w:rFonts w:ascii="Twinkl" w:hAnsi="Twinkl"/>
                <w:b/>
                <w:sz w:val="18"/>
                <w:szCs w:val="18"/>
              </w:rPr>
            </w:pPr>
            <w:r w:rsidRPr="007E78DE">
              <w:rPr>
                <w:rFonts w:ascii="Twinkl" w:hAnsi="Twinkl"/>
                <w:b/>
                <w:sz w:val="18"/>
                <w:szCs w:val="18"/>
              </w:rPr>
              <w:t>S</w:t>
            </w:r>
          </w:p>
        </w:tc>
        <w:tc>
          <w:tcPr>
            <w:tcW w:w="624" w:type="dxa"/>
            <w:shd w:val="clear" w:color="auto" w:fill="BFBFBF"/>
            <w:vAlign w:val="center"/>
          </w:tcPr>
          <w:p w14:paraId="365B1C73" w14:textId="77777777" w:rsidR="005C5F6B" w:rsidRPr="007E78DE" w:rsidRDefault="005C5F6B" w:rsidP="005C5F6B">
            <w:pPr>
              <w:rPr>
                <w:rFonts w:ascii="Twinkl" w:hAnsi="Twinkl"/>
                <w:b/>
                <w:sz w:val="18"/>
                <w:szCs w:val="18"/>
              </w:rPr>
            </w:pPr>
            <w:r w:rsidRPr="007E78DE">
              <w:rPr>
                <w:rFonts w:ascii="Twinkl" w:hAnsi="Twinkl"/>
                <w:b/>
                <w:sz w:val="18"/>
                <w:szCs w:val="18"/>
              </w:rPr>
              <w:t>I</w:t>
            </w:r>
          </w:p>
        </w:tc>
        <w:tc>
          <w:tcPr>
            <w:tcW w:w="624" w:type="dxa"/>
            <w:shd w:val="clear" w:color="auto" w:fill="BFBFBF"/>
            <w:vAlign w:val="center"/>
          </w:tcPr>
          <w:p w14:paraId="605F4237" w14:textId="77777777" w:rsidR="005C5F6B" w:rsidRPr="007E78DE" w:rsidRDefault="005C5F6B" w:rsidP="005C5F6B">
            <w:pPr>
              <w:rPr>
                <w:rFonts w:ascii="Twinkl" w:hAnsi="Twinkl"/>
                <w:b/>
                <w:sz w:val="18"/>
                <w:szCs w:val="18"/>
              </w:rPr>
            </w:pPr>
            <w:r w:rsidRPr="007E78DE">
              <w:rPr>
                <w:rFonts w:ascii="Twinkl" w:hAnsi="Twinkl"/>
                <w:b/>
                <w:sz w:val="18"/>
                <w:szCs w:val="18"/>
              </w:rPr>
              <w:t>AL</w:t>
            </w:r>
          </w:p>
        </w:tc>
        <w:tc>
          <w:tcPr>
            <w:tcW w:w="624" w:type="dxa"/>
            <w:shd w:val="clear" w:color="auto" w:fill="BFBFBF"/>
            <w:vAlign w:val="center"/>
          </w:tcPr>
          <w:p w14:paraId="417C1B09" w14:textId="77777777" w:rsidR="005C5F6B" w:rsidRPr="007E78DE" w:rsidRDefault="005C5F6B" w:rsidP="005C5F6B">
            <w:pPr>
              <w:rPr>
                <w:rFonts w:ascii="Twinkl" w:hAnsi="Twinkl"/>
                <w:b/>
                <w:sz w:val="18"/>
                <w:szCs w:val="18"/>
              </w:rPr>
            </w:pPr>
            <w:r w:rsidRPr="007E78DE">
              <w:rPr>
                <w:rFonts w:ascii="Twinkl" w:hAnsi="Twinkl"/>
                <w:b/>
                <w:sz w:val="18"/>
                <w:szCs w:val="18"/>
              </w:rPr>
              <w:t>GP</w:t>
            </w:r>
          </w:p>
        </w:tc>
      </w:tr>
      <w:tr w:rsidR="00B8489B" w14:paraId="20BF92A1" w14:textId="77777777" w:rsidTr="005C5F6B">
        <w:trPr>
          <w:trHeight w:val="624"/>
        </w:trPr>
        <w:tc>
          <w:tcPr>
            <w:tcW w:w="4819" w:type="dxa"/>
            <w:vAlign w:val="center"/>
          </w:tcPr>
          <w:p w14:paraId="3AE9754F" w14:textId="7C014FB6" w:rsidR="00B8489B" w:rsidRPr="00821368" w:rsidRDefault="00B8489B" w:rsidP="00B8489B">
            <w:pPr>
              <w:rPr>
                <w:rFonts w:ascii="Twinkl" w:hAnsi="Twinkl"/>
                <w:sz w:val="18"/>
                <w:szCs w:val="18"/>
              </w:rPr>
            </w:pPr>
            <w:r w:rsidRPr="00B8489B">
              <w:rPr>
                <w:rFonts w:ascii="Twinkl" w:hAnsi="Twinkl"/>
                <w:sz w:val="18"/>
                <w:szCs w:val="18"/>
              </w:rPr>
              <w:t>I can use and understand the terms ‘trade’, ‘civilisation’ and ‘chronologically’.</w:t>
            </w:r>
          </w:p>
        </w:tc>
        <w:tc>
          <w:tcPr>
            <w:tcW w:w="1020" w:type="dxa"/>
            <w:vAlign w:val="center"/>
          </w:tcPr>
          <w:p w14:paraId="29462DA5" w14:textId="77777777" w:rsidR="00B8489B" w:rsidRPr="00821368" w:rsidRDefault="00B8489B" w:rsidP="00B8489B">
            <w:pPr>
              <w:rPr>
                <w:rFonts w:ascii="Twinkl" w:hAnsi="Twinkl"/>
                <w:sz w:val="18"/>
                <w:szCs w:val="18"/>
              </w:rPr>
            </w:pPr>
          </w:p>
        </w:tc>
        <w:tc>
          <w:tcPr>
            <w:tcW w:w="1020" w:type="dxa"/>
            <w:vAlign w:val="center"/>
          </w:tcPr>
          <w:p w14:paraId="0451D389" w14:textId="77777777" w:rsidR="00B8489B" w:rsidRPr="00821368" w:rsidRDefault="00B8489B" w:rsidP="00B8489B">
            <w:pPr>
              <w:rPr>
                <w:rFonts w:ascii="Twinkl" w:hAnsi="Twinkl"/>
                <w:sz w:val="18"/>
                <w:szCs w:val="18"/>
              </w:rPr>
            </w:pPr>
          </w:p>
        </w:tc>
        <w:tc>
          <w:tcPr>
            <w:tcW w:w="1020" w:type="dxa"/>
            <w:vAlign w:val="center"/>
          </w:tcPr>
          <w:p w14:paraId="522CD1E9" w14:textId="77777777" w:rsidR="00B8489B" w:rsidRPr="00821368" w:rsidRDefault="00B8489B" w:rsidP="00B8489B">
            <w:pPr>
              <w:rPr>
                <w:rFonts w:ascii="Twinkl" w:hAnsi="Twinkl"/>
                <w:sz w:val="18"/>
                <w:szCs w:val="18"/>
              </w:rPr>
            </w:pPr>
          </w:p>
        </w:tc>
        <w:tc>
          <w:tcPr>
            <w:tcW w:w="3744" w:type="dxa"/>
            <w:gridSpan w:val="6"/>
            <w:vMerge w:val="restart"/>
          </w:tcPr>
          <w:p w14:paraId="1C7DB8C1" w14:textId="77777777" w:rsidR="00B8489B" w:rsidRDefault="00B8489B" w:rsidP="00B8489B">
            <w:pPr>
              <w:rPr>
                <w:rFonts w:ascii="Twinkl" w:hAnsi="Twinkl"/>
                <w:b/>
                <w:sz w:val="18"/>
                <w:szCs w:val="18"/>
              </w:rPr>
            </w:pPr>
            <w:r w:rsidRPr="005C5F6B">
              <w:rPr>
                <w:rFonts w:ascii="Twinkl" w:hAnsi="Twinkl"/>
                <w:b/>
                <w:sz w:val="18"/>
                <w:szCs w:val="18"/>
              </w:rPr>
              <w:t>Notes/Evidence</w:t>
            </w:r>
          </w:p>
          <w:p w14:paraId="1E25872D" w14:textId="77777777" w:rsidR="00B8489B" w:rsidRPr="005C5F6B" w:rsidRDefault="00B8489B" w:rsidP="00B8489B">
            <w:pPr>
              <w:rPr>
                <w:rFonts w:ascii="Twinkl" w:hAnsi="Twinkl"/>
                <w:sz w:val="18"/>
                <w:szCs w:val="18"/>
              </w:rPr>
            </w:pPr>
          </w:p>
        </w:tc>
      </w:tr>
      <w:tr w:rsidR="00B8489B" w14:paraId="5A2715CC" w14:textId="77777777" w:rsidTr="005C5F6B">
        <w:trPr>
          <w:trHeight w:val="624"/>
        </w:trPr>
        <w:tc>
          <w:tcPr>
            <w:tcW w:w="4819" w:type="dxa"/>
            <w:vAlign w:val="center"/>
          </w:tcPr>
          <w:p w14:paraId="7068F6B0" w14:textId="37D4B7FC" w:rsidR="00B8489B" w:rsidRPr="00821368" w:rsidRDefault="00B8489B" w:rsidP="00B8489B">
            <w:pPr>
              <w:rPr>
                <w:rFonts w:ascii="Twinkl" w:hAnsi="Twinkl"/>
                <w:sz w:val="18"/>
                <w:szCs w:val="18"/>
              </w:rPr>
            </w:pPr>
            <w:r w:rsidRPr="00B8489B">
              <w:rPr>
                <w:rFonts w:ascii="Twinkl" w:hAnsi="Twinkl"/>
                <w:sz w:val="18"/>
                <w:szCs w:val="18"/>
              </w:rPr>
              <w:t>I can discuss when the ancient Greek period was in relation to other periods in world history.</w:t>
            </w:r>
          </w:p>
        </w:tc>
        <w:tc>
          <w:tcPr>
            <w:tcW w:w="1020" w:type="dxa"/>
            <w:vAlign w:val="center"/>
          </w:tcPr>
          <w:p w14:paraId="05CCB3BB" w14:textId="77777777" w:rsidR="00B8489B" w:rsidRPr="00821368" w:rsidRDefault="00B8489B" w:rsidP="00B8489B">
            <w:pPr>
              <w:rPr>
                <w:rFonts w:ascii="Twinkl" w:hAnsi="Twinkl"/>
                <w:sz w:val="18"/>
                <w:szCs w:val="18"/>
              </w:rPr>
            </w:pPr>
          </w:p>
        </w:tc>
        <w:tc>
          <w:tcPr>
            <w:tcW w:w="1020" w:type="dxa"/>
            <w:vAlign w:val="center"/>
          </w:tcPr>
          <w:p w14:paraId="1917AEBB" w14:textId="77777777" w:rsidR="00B8489B" w:rsidRPr="00821368" w:rsidRDefault="00B8489B" w:rsidP="00B8489B">
            <w:pPr>
              <w:rPr>
                <w:rFonts w:ascii="Twinkl" w:hAnsi="Twinkl"/>
                <w:sz w:val="18"/>
                <w:szCs w:val="18"/>
              </w:rPr>
            </w:pPr>
          </w:p>
        </w:tc>
        <w:tc>
          <w:tcPr>
            <w:tcW w:w="1020" w:type="dxa"/>
            <w:vAlign w:val="center"/>
          </w:tcPr>
          <w:p w14:paraId="3C96EC56" w14:textId="77777777" w:rsidR="00B8489B" w:rsidRPr="00821368" w:rsidRDefault="00B8489B" w:rsidP="00B8489B">
            <w:pPr>
              <w:rPr>
                <w:rFonts w:ascii="Twinkl" w:hAnsi="Twinkl"/>
                <w:sz w:val="18"/>
                <w:szCs w:val="18"/>
              </w:rPr>
            </w:pPr>
          </w:p>
        </w:tc>
        <w:tc>
          <w:tcPr>
            <w:tcW w:w="3744" w:type="dxa"/>
            <w:gridSpan w:val="6"/>
            <w:vMerge/>
            <w:vAlign w:val="center"/>
          </w:tcPr>
          <w:p w14:paraId="04F5861F" w14:textId="77777777" w:rsidR="00B8489B" w:rsidRPr="00821368" w:rsidRDefault="00B8489B" w:rsidP="00B8489B">
            <w:pPr>
              <w:rPr>
                <w:rFonts w:ascii="Twinkl" w:hAnsi="Twinkl"/>
                <w:sz w:val="18"/>
                <w:szCs w:val="18"/>
              </w:rPr>
            </w:pPr>
          </w:p>
        </w:tc>
      </w:tr>
      <w:tr w:rsidR="00B8489B" w14:paraId="6E981FBF" w14:textId="77777777" w:rsidTr="005C5F6B">
        <w:trPr>
          <w:trHeight w:val="624"/>
        </w:trPr>
        <w:tc>
          <w:tcPr>
            <w:tcW w:w="4819" w:type="dxa"/>
            <w:vAlign w:val="center"/>
          </w:tcPr>
          <w:p w14:paraId="287C1857" w14:textId="66E6226C" w:rsidR="00B8489B" w:rsidRPr="00821368" w:rsidRDefault="00B8489B" w:rsidP="00B8489B">
            <w:pPr>
              <w:rPr>
                <w:rFonts w:ascii="Twinkl" w:hAnsi="Twinkl"/>
                <w:sz w:val="18"/>
                <w:szCs w:val="18"/>
              </w:rPr>
            </w:pPr>
            <w:r w:rsidRPr="00B8489B">
              <w:rPr>
                <w:rFonts w:ascii="Twinkl" w:hAnsi="Twinkl"/>
                <w:sz w:val="18"/>
                <w:szCs w:val="18"/>
              </w:rPr>
              <w:t>I can order key events chronologically during a period in history.</w:t>
            </w:r>
          </w:p>
        </w:tc>
        <w:tc>
          <w:tcPr>
            <w:tcW w:w="1020" w:type="dxa"/>
            <w:vAlign w:val="center"/>
          </w:tcPr>
          <w:p w14:paraId="3BBE844B" w14:textId="77777777" w:rsidR="00B8489B" w:rsidRPr="00821368" w:rsidRDefault="00B8489B" w:rsidP="00B8489B">
            <w:pPr>
              <w:rPr>
                <w:rFonts w:ascii="Twinkl" w:hAnsi="Twinkl"/>
                <w:sz w:val="18"/>
                <w:szCs w:val="18"/>
              </w:rPr>
            </w:pPr>
          </w:p>
        </w:tc>
        <w:tc>
          <w:tcPr>
            <w:tcW w:w="1020" w:type="dxa"/>
            <w:vAlign w:val="center"/>
          </w:tcPr>
          <w:p w14:paraId="16E5FE0D" w14:textId="77777777" w:rsidR="00B8489B" w:rsidRPr="00821368" w:rsidRDefault="00B8489B" w:rsidP="00B8489B">
            <w:pPr>
              <w:rPr>
                <w:rFonts w:ascii="Twinkl" w:hAnsi="Twinkl"/>
                <w:sz w:val="18"/>
                <w:szCs w:val="18"/>
              </w:rPr>
            </w:pPr>
          </w:p>
        </w:tc>
        <w:tc>
          <w:tcPr>
            <w:tcW w:w="1020" w:type="dxa"/>
            <w:vAlign w:val="center"/>
          </w:tcPr>
          <w:p w14:paraId="104FF32C" w14:textId="77777777" w:rsidR="00B8489B" w:rsidRPr="00821368" w:rsidRDefault="00B8489B" w:rsidP="00B8489B">
            <w:pPr>
              <w:rPr>
                <w:rFonts w:ascii="Twinkl" w:hAnsi="Twinkl"/>
                <w:sz w:val="18"/>
                <w:szCs w:val="18"/>
              </w:rPr>
            </w:pPr>
          </w:p>
        </w:tc>
        <w:tc>
          <w:tcPr>
            <w:tcW w:w="3744" w:type="dxa"/>
            <w:gridSpan w:val="6"/>
            <w:vMerge/>
            <w:vAlign w:val="center"/>
          </w:tcPr>
          <w:p w14:paraId="6630862B" w14:textId="77777777" w:rsidR="00B8489B" w:rsidRPr="00821368" w:rsidRDefault="00B8489B" w:rsidP="00B8489B">
            <w:pPr>
              <w:rPr>
                <w:rFonts w:ascii="Twinkl" w:hAnsi="Twinkl"/>
                <w:sz w:val="18"/>
                <w:szCs w:val="18"/>
              </w:rPr>
            </w:pPr>
          </w:p>
        </w:tc>
      </w:tr>
      <w:tr w:rsidR="005C5F6B" w14:paraId="4AB78AF0" w14:textId="77777777" w:rsidTr="005C5F6B">
        <w:trPr>
          <w:trHeight w:val="624"/>
        </w:trPr>
        <w:tc>
          <w:tcPr>
            <w:tcW w:w="4819" w:type="dxa"/>
            <w:vAlign w:val="center"/>
          </w:tcPr>
          <w:p w14:paraId="5D06D374" w14:textId="77777777" w:rsidR="005C5F6B" w:rsidRPr="00821368" w:rsidRDefault="005C5F6B" w:rsidP="005C5F6B">
            <w:pPr>
              <w:rPr>
                <w:rFonts w:ascii="Twinkl" w:hAnsi="Twinkl"/>
                <w:sz w:val="18"/>
                <w:szCs w:val="18"/>
              </w:rPr>
            </w:pPr>
          </w:p>
        </w:tc>
        <w:tc>
          <w:tcPr>
            <w:tcW w:w="1020" w:type="dxa"/>
            <w:vAlign w:val="center"/>
          </w:tcPr>
          <w:p w14:paraId="69EAE6B9" w14:textId="77777777" w:rsidR="005C5F6B" w:rsidRPr="00821368" w:rsidRDefault="005C5F6B" w:rsidP="005C5F6B">
            <w:pPr>
              <w:rPr>
                <w:rFonts w:ascii="Twinkl" w:hAnsi="Twinkl"/>
                <w:sz w:val="18"/>
                <w:szCs w:val="18"/>
              </w:rPr>
            </w:pPr>
          </w:p>
        </w:tc>
        <w:tc>
          <w:tcPr>
            <w:tcW w:w="1020" w:type="dxa"/>
            <w:vAlign w:val="center"/>
          </w:tcPr>
          <w:p w14:paraId="73A24263" w14:textId="77777777" w:rsidR="005C5F6B" w:rsidRPr="00821368" w:rsidRDefault="005C5F6B" w:rsidP="005C5F6B">
            <w:pPr>
              <w:rPr>
                <w:rFonts w:ascii="Twinkl" w:hAnsi="Twinkl"/>
                <w:sz w:val="18"/>
                <w:szCs w:val="18"/>
              </w:rPr>
            </w:pPr>
          </w:p>
        </w:tc>
        <w:tc>
          <w:tcPr>
            <w:tcW w:w="1020" w:type="dxa"/>
            <w:vAlign w:val="center"/>
          </w:tcPr>
          <w:p w14:paraId="32D9C17B" w14:textId="77777777" w:rsidR="005C5F6B" w:rsidRPr="00821368" w:rsidRDefault="005C5F6B" w:rsidP="005C5F6B">
            <w:pPr>
              <w:rPr>
                <w:rFonts w:ascii="Twinkl" w:hAnsi="Twinkl"/>
                <w:sz w:val="18"/>
                <w:szCs w:val="18"/>
              </w:rPr>
            </w:pPr>
          </w:p>
        </w:tc>
        <w:tc>
          <w:tcPr>
            <w:tcW w:w="3744" w:type="dxa"/>
            <w:gridSpan w:val="6"/>
            <w:vMerge/>
            <w:vAlign w:val="center"/>
          </w:tcPr>
          <w:p w14:paraId="66E06CB7" w14:textId="77777777" w:rsidR="005C5F6B" w:rsidRPr="00821368" w:rsidRDefault="005C5F6B" w:rsidP="005C5F6B">
            <w:pPr>
              <w:rPr>
                <w:rFonts w:ascii="Twinkl" w:hAnsi="Twinkl"/>
                <w:sz w:val="18"/>
                <w:szCs w:val="18"/>
              </w:rPr>
            </w:pPr>
          </w:p>
        </w:tc>
      </w:tr>
      <w:tr w:rsidR="005C5F6B" w14:paraId="389FE129" w14:textId="77777777" w:rsidTr="005C5F6B">
        <w:trPr>
          <w:trHeight w:val="855"/>
        </w:trPr>
        <w:tc>
          <w:tcPr>
            <w:tcW w:w="11623" w:type="dxa"/>
            <w:gridSpan w:val="10"/>
          </w:tcPr>
          <w:p w14:paraId="7E59E696" w14:textId="77777777" w:rsidR="005C5F6B" w:rsidRDefault="005C5F6B" w:rsidP="005C5F6B">
            <w:pPr>
              <w:rPr>
                <w:rFonts w:ascii="Twinkl" w:hAnsi="Twinkl"/>
                <w:sz w:val="18"/>
                <w:szCs w:val="18"/>
              </w:rPr>
            </w:pPr>
            <w:r>
              <w:rPr>
                <w:rFonts w:ascii="Twinkl" w:hAnsi="Twinkl"/>
                <w:sz w:val="18"/>
                <w:szCs w:val="18"/>
              </w:rPr>
              <w:t>Next Steps</w:t>
            </w:r>
          </w:p>
          <w:p w14:paraId="59EFFAAF" w14:textId="77777777" w:rsidR="005C5F6B" w:rsidRDefault="005C5F6B" w:rsidP="005C5F6B">
            <w:pPr>
              <w:rPr>
                <w:rFonts w:ascii="Twinkl" w:hAnsi="Twinkl"/>
                <w:sz w:val="18"/>
                <w:szCs w:val="18"/>
              </w:rPr>
            </w:pPr>
          </w:p>
          <w:p w14:paraId="6670DE85" w14:textId="77777777" w:rsidR="005C5F6B" w:rsidRDefault="005C5F6B" w:rsidP="005C5F6B">
            <w:pPr>
              <w:numPr>
                <w:ilvl w:val="0"/>
                <w:numId w:val="4"/>
              </w:numPr>
              <w:spacing w:line="480" w:lineRule="auto"/>
              <w:rPr>
                <w:rFonts w:ascii="Twinkl" w:hAnsi="Twinkl"/>
                <w:sz w:val="18"/>
                <w:szCs w:val="18"/>
                <w:u w:val="single"/>
              </w:rPr>
            </w:pPr>
            <w:r w:rsidRPr="007E78DE">
              <w:rPr>
                <w:rFonts w:ascii="Twinkl" w:hAnsi="Twinkl"/>
                <w:sz w:val="18"/>
                <w:szCs w:val="18"/>
                <w:u w:val="single"/>
              </w:rPr>
              <w:t xml:space="preserve">                                                                                                                                                                                              </w:t>
            </w:r>
          </w:p>
          <w:p w14:paraId="13157115" w14:textId="77777777" w:rsidR="005C5F6B" w:rsidRPr="007E78DE" w:rsidRDefault="005C5F6B" w:rsidP="005C5F6B">
            <w:pPr>
              <w:numPr>
                <w:ilvl w:val="0"/>
                <w:numId w:val="4"/>
              </w:numPr>
              <w:spacing w:line="480" w:lineRule="auto"/>
              <w:rPr>
                <w:rFonts w:ascii="Twinkl" w:hAnsi="Twinkl"/>
                <w:sz w:val="18"/>
                <w:szCs w:val="18"/>
                <w:u w:val="single"/>
              </w:rPr>
            </w:pPr>
            <w:r w:rsidRPr="007E78DE">
              <w:rPr>
                <w:rFonts w:ascii="Twinkl" w:hAnsi="Twinkl"/>
                <w:sz w:val="18"/>
                <w:szCs w:val="18"/>
                <w:u w:val="single"/>
              </w:rPr>
              <w:t xml:space="preserve">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 w14:paraId="688DB404" w14:textId="77777777" w:rsidR="005541D8" w:rsidRDefault="005541D8" w:rsidP="004E3CC9"/>
    <w:tbl>
      <w:tblPr>
        <w:tblpPr w:leftFromText="180" w:rightFromText="180" w:vertAnchor="text" w:horzAnchor="margin" w:tblpXSpec="right" w:tblpY="-68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3"/>
        <w:gridCol w:w="2927"/>
        <w:gridCol w:w="354"/>
        <w:gridCol w:w="1338"/>
      </w:tblGrid>
      <w:tr w:rsidR="007E78DE" w14:paraId="7316C68E" w14:textId="77777777" w:rsidTr="00BD15E9">
        <w:trPr>
          <w:trHeight w:val="260"/>
        </w:trPr>
        <w:tc>
          <w:tcPr>
            <w:tcW w:w="423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14:paraId="1F3FDA4B" w14:textId="77777777" w:rsidR="007E78DE" w:rsidRPr="00072046" w:rsidRDefault="007E78DE" w:rsidP="00BD15E9">
            <w:pPr>
              <w:pStyle w:val="TableParagraph"/>
              <w:kinsoku w:val="0"/>
              <w:overflowPunct w:val="0"/>
              <w:spacing w:before="54" w:line="186" w:lineRule="exact"/>
              <w:ind w:left="56"/>
              <w:rPr>
                <w:rFonts w:ascii="Twinkl" w:hAnsi="Twinkl"/>
                <w:b/>
                <w:bCs/>
                <w:color w:val="292526"/>
                <w:sz w:val="16"/>
                <w:szCs w:val="16"/>
              </w:rPr>
            </w:pPr>
            <w:r w:rsidRPr="00072046">
              <w:rPr>
                <w:rFonts w:ascii="Twinkl" w:hAnsi="Twinkl"/>
                <w:b/>
                <w:bCs/>
                <w:color w:val="292526"/>
                <w:sz w:val="16"/>
                <w:szCs w:val="16"/>
              </w:rPr>
              <w:t>T</w:t>
            </w:r>
          </w:p>
        </w:tc>
        <w:tc>
          <w:tcPr>
            <w:tcW w:w="2927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14:paraId="6FA624BE" w14:textId="77777777" w:rsidR="007E78DE" w:rsidRDefault="007E78DE" w:rsidP="00BD15E9">
            <w:pPr>
              <w:pStyle w:val="TableParagraph"/>
              <w:kinsoku w:val="0"/>
              <w:overflowPunct w:val="0"/>
              <w:spacing w:before="54" w:line="186" w:lineRule="exact"/>
              <w:ind w:left="56"/>
              <w:rPr>
                <w:rFonts w:ascii="Twinkl" w:hAnsi="Twinkl" w:cs="Twinkl"/>
                <w:color w:val="292526"/>
                <w:sz w:val="16"/>
                <w:szCs w:val="16"/>
              </w:rPr>
            </w:pPr>
            <w:r>
              <w:rPr>
                <w:rFonts w:ascii="Twinkl" w:hAnsi="Twinkl" w:cs="Twinkl"/>
                <w:color w:val="292526"/>
                <w:sz w:val="16"/>
                <w:szCs w:val="16"/>
              </w:rPr>
              <w:t>Teacher</w:t>
            </w:r>
          </w:p>
        </w:tc>
        <w:tc>
          <w:tcPr>
            <w:tcW w:w="354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14:paraId="53DC8163" w14:textId="77777777" w:rsidR="007E78DE" w:rsidRPr="00072046" w:rsidRDefault="007E78DE" w:rsidP="00BD15E9">
            <w:pPr>
              <w:pStyle w:val="TableParagraph"/>
              <w:kinsoku w:val="0"/>
              <w:overflowPunct w:val="0"/>
              <w:spacing w:before="54" w:line="186" w:lineRule="exact"/>
              <w:ind w:left="56"/>
              <w:rPr>
                <w:rFonts w:ascii="Twinkl" w:hAnsi="Twinkl"/>
                <w:b/>
                <w:bCs/>
                <w:color w:val="292526"/>
                <w:sz w:val="16"/>
                <w:szCs w:val="16"/>
              </w:rPr>
            </w:pPr>
            <w:r w:rsidRPr="00072046">
              <w:rPr>
                <w:rFonts w:ascii="Twinkl" w:hAnsi="Twinkl"/>
                <w:b/>
                <w:bCs/>
                <w:color w:val="292526"/>
                <w:sz w:val="16"/>
                <w:szCs w:val="16"/>
              </w:rPr>
              <w:t>I</w:t>
            </w:r>
          </w:p>
        </w:tc>
        <w:tc>
          <w:tcPr>
            <w:tcW w:w="1338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14:paraId="4D5C9040" w14:textId="77777777" w:rsidR="007E78DE" w:rsidRDefault="007E78DE" w:rsidP="00BD15E9">
            <w:pPr>
              <w:pStyle w:val="TableParagraph"/>
              <w:kinsoku w:val="0"/>
              <w:overflowPunct w:val="0"/>
              <w:spacing w:before="54" w:line="186" w:lineRule="exact"/>
              <w:ind w:left="56"/>
              <w:rPr>
                <w:rFonts w:ascii="Twinkl" w:hAnsi="Twinkl" w:cs="Twinkl"/>
                <w:color w:val="292526"/>
                <w:sz w:val="16"/>
                <w:szCs w:val="16"/>
              </w:rPr>
            </w:pPr>
            <w:r>
              <w:rPr>
                <w:rFonts w:ascii="Twinkl" w:hAnsi="Twinkl" w:cs="Twinkl"/>
                <w:color w:val="292526"/>
                <w:sz w:val="16"/>
                <w:szCs w:val="16"/>
              </w:rPr>
              <w:t>Independent</w:t>
            </w:r>
          </w:p>
        </w:tc>
      </w:tr>
      <w:tr w:rsidR="007E78DE" w14:paraId="5C56BF69" w14:textId="77777777" w:rsidTr="00BD15E9">
        <w:trPr>
          <w:trHeight w:val="260"/>
        </w:trPr>
        <w:tc>
          <w:tcPr>
            <w:tcW w:w="423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14:paraId="4BCC3796" w14:textId="77777777" w:rsidR="007E78DE" w:rsidRPr="00072046" w:rsidRDefault="007E78DE" w:rsidP="00BD15E9">
            <w:pPr>
              <w:pStyle w:val="TableParagraph"/>
              <w:kinsoku w:val="0"/>
              <w:overflowPunct w:val="0"/>
              <w:spacing w:before="54" w:line="186" w:lineRule="exact"/>
              <w:ind w:left="56"/>
              <w:rPr>
                <w:rFonts w:ascii="Twinkl" w:hAnsi="Twinkl"/>
                <w:b/>
                <w:bCs/>
                <w:color w:val="292526"/>
                <w:sz w:val="16"/>
                <w:szCs w:val="16"/>
              </w:rPr>
            </w:pPr>
            <w:r w:rsidRPr="00072046">
              <w:rPr>
                <w:rFonts w:ascii="Twinkl" w:hAnsi="Twinkl"/>
                <w:b/>
                <w:bCs/>
                <w:color w:val="292526"/>
                <w:sz w:val="16"/>
                <w:szCs w:val="16"/>
              </w:rPr>
              <w:t>PPA</w:t>
            </w:r>
          </w:p>
        </w:tc>
        <w:tc>
          <w:tcPr>
            <w:tcW w:w="2927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14:paraId="747D5506" w14:textId="77777777" w:rsidR="007E78DE" w:rsidRDefault="007E78DE" w:rsidP="00BD15E9">
            <w:pPr>
              <w:pStyle w:val="TableParagraph"/>
              <w:kinsoku w:val="0"/>
              <w:overflowPunct w:val="0"/>
              <w:spacing w:before="54" w:line="186" w:lineRule="exact"/>
              <w:ind w:left="56"/>
              <w:rPr>
                <w:rFonts w:ascii="Twinkl" w:hAnsi="Twinkl" w:cs="Twinkl"/>
                <w:color w:val="292526"/>
                <w:sz w:val="16"/>
                <w:szCs w:val="16"/>
              </w:rPr>
            </w:pPr>
            <w:r>
              <w:rPr>
                <w:rFonts w:ascii="Twinkl" w:hAnsi="Twinkl" w:cs="Twinkl"/>
                <w:color w:val="292526"/>
                <w:sz w:val="16"/>
                <w:szCs w:val="16"/>
              </w:rPr>
              <w:t>Planning, Preparation and Assessment</w:t>
            </w:r>
          </w:p>
        </w:tc>
        <w:tc>
          <w:tcPr>
            <w:tcW w:w="354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14:paraId="0733B7BA" w14:textId="77777777" w:rsidR="007E78DE" w:rsidRPr="00072046" w:rsidRDefault="007E78DE" w:rsidP="00BD15E9">
            <w:pPr>
              <w:pStyle w:val="TableParagraph"/>
              <w:kinsoku w:val="0"/>
              <w:overflowPunct w:val="0"/>
              <w:spacing w:before="54" w:line="186" w:lineRule="exact"/>
              <w:ind w:left="56"/>
              <w:rPr>
                <w:rFonts w:ascii="Twinkl" w:hAnsi="Twinkl"/>
                <w:b/>
                <w:bCs/>
                <w:color w:val="292526"/>
                <w:sz w:val="16"/>
                <w:szCs w:val="16"/>
              </w:rPr>
            </w:pPr>
            <w:r w:rsidRPr="00072046">
              <w:rPr>
                <w:rFonts w:ascii="Twinkl" w:hAnsi="Twinkl"/>
                <w:b/>
                <w:bCs/>
                <w:color w:val="292526"/>
                <w:sz w:val="16"/>
                <w:szCs w:val="16"/>
              </w:rPr>
              <w:t>AL</w:t>
            </w:r>
          </w:p>
        </w:tc>
        <w:tc>
          <w:tcPr>
            <w:tcW w:w="1338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14:paraId="661C0773" w14:textId="77777777" w:rsidR="007E78DE" w:rsidRDefault="00B26115" w:rsidP="00BD15E9">
            <w:pPr>
              <w:pStyle w:val="TableParagraph"/>
              <w:kinsoku w:val="0"/>
              <w:overflowPunct w:val="0"/>
              <w:spacing w:before="54" w:line="186" w:lineRule="exact"/>
              <w:ind w:left="56"/>
              <w:rPr>
                <w:rFonts w:ascii="Twinkl" w:hAnsi="Twinkl" w:cs="Twinkl"/>
                <w:color w:val="292526"/>
                <w:sz w:val="16"/>
                <w:szCs w:val="16"/>
              </w:rPr>
            </w:pPr>
            <w:r>
              <w:rPr>
                <w:rFonts w:ascii="Twinkl" w:hAnsi="Twinkl" w:cs="Twinkl"/>
                <w:color w:val="292526"/>
                <w:sz w:val="16"/>
                <w:szCs w:val="16"/>
              </w:rPr>
              <w:t>Adult Le</w:t>
            </w:r>
            <w:r w:rsidR="007E78DE">
              <w:rPr>
                <w:rFonts w:ascii="Twinkl" w:hAnsi="Twinkl" w:cs="Twinkl"/>
                <w:color w:val="292526"/>
                <w:sz w:val="16"/>
                <w:szCs w:val="16"/>
              </w:rPr>
              <w:t>d</w:t>
            </w:r>
          </w:p>
        </w:tc>
      </w:tr>
      <w:tr w:rsidR="007E78DE" w14:paraId="7D1419D2" w14:textId="77777777" w:rsidTr="00BD15E9">
        <w:trPr>
          <w:trHeight w:val="260"/>
        </w:trPr>
        <w:tc>
          <w:tcPr>
            <w:tcW w:w="423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14:paraId="06FA09EC" w14:textId="77777777" w:rsidR="007E78DE" w:rsidRPr="00072046" w:rsidRDefault="007E78DE" w:rsidP="00BD15E9">
            <w:pPr>
              <w:pStyle w:val="TableParagraph"/>
              <w:kinsoku w:val="0"/>
              <w:overflowPunct w:val="0"/>
              <w:spacing w:before="54" w:line="186" w:lineRule="exact"/>
              <w:ind w:left="56"/>
              <w:rPr>
                <w:rFonts w:ascii="Twinkl" w:hAnsi="Twinkl"/>
                <w:b/>
                <w:bCs/>
                <w:color w:val="292526"/>
                <w:sz w:val="16"/>
                <w:szCs w:val="16"/>
              </w:rPr>
            </w:pPr>
            <w:r w:rsidRPr="00072046">
              <w:rPr>
                <w:rFonts w:ascii="Twinkl" w:hAnsi="Twinkl"/>
                <w:b/>
                <w:bCs/>
                <w:color w:val="292526"/>
                <w:sz w:val="16"/>
                <w:szCs w:val="16"/>
              </w:rPr>
              <w:t>S</w:t>
            </w:r>
          </w:p>
        </w:tc>
        <w:tc>
          <w:tcPr>
            <w:tcW w:w="2927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14:paraId="415B4FFE" w14:textId="77777777" w:rsidR="007E78DE" w:rsidRDefault="007E78DE" w:rsidP="00BD15E9">
            <w:pPr>
              <w:pStyle w:val="TableParagraph"/>
              <w:kinsoku w:val="0"/>
              <w:overflowPunct w:val="0"/>
              <w:spacing w:before="54" w:line="186" w:lineRule="exact"/>
              <w:ind w:left="56"/>
              <w:rPr>
                <w:rFonts w:ascii="Twinkl" w:hAnsi="Twinkl" w:cs="Twinkl"/>
                <w:color w:val="292526"/>
                <w:sz w:val="16"/>
                <w:szCs w:val="16"/>
              </w:rPr>
            </w:pPr>
            <w:r>
              <w:rPr>
                <w:rFonts w:ascii="Twinkl" w:hAnsi="Twinkl" w:cs="Twinkl"/>
                <w:color w:val="292526"/>
                <w:sz w:val="16"/>
                <w:szCs w:val="16"/>
              </w:rPr>
              <w:t>Supply</w:t>
            </w:r>
          </w:p>
        </w:tc>
        <w:tc>
          <w:tcPr>
            <w:tcW w:w="354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14:paraId="67189205" w14:textId="77777777" w:rsidR="007E78DE" w:rsidRPr="00072046" w:rsidRDefault="007E78DE" w:rsidP="00BD15E9">
            <w:pPr>
              <w:pStyle w:val="TableParagraph"/>
              <w:kinsoku w:val="0"/>
              <w:overflowPunct w:val="0"/>
              <w:spacing w:before="54" w:line="186" w:lineRule="exact"/>
              <w:ind w:left="56"/>
              <w:rPr>
                <w:rFonts w:ascii="Twinkl" w:hAnsi="Twinkl"/>
                <w:b/>
                <w:bCs/>
                <w:color w:val="292526"/>
                <w:sz w:val="16"/>
                <w:szCs w:val="16"/>
              </w:rPr>
            </w:pPr>
            <w:r w:rsidRPr="00072046">
              <w:rPr>
                <w:rFonts w:ascii="Twinkl" w:hAnsi="Twinkl"/>
                <w:b/>
                <w:bCs/>
                <w:color w:val="292526"/>
                <w:sz w:val="16"/>
                <w:szCs w:val="16"/>
              </w:rPr>
              <w:t>GP</w:t>
            </w:r>
          </w:p>
        </w:tc>
        <w:tc>
          <w:tcPr>
            <w:tcW w:w="1338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14:paraId="34A6C659" w14:textId="77777777" w:rsidR="007E78DE" w:rsidRDefault="007E78DE" w:rsidP="00BD15E9">
            <w:pPr>
              <w:pStyle w:val="TableParagraph"/>
              <w:kinsoku w:val="0"/>
              <w:overflowPunct w:val="0"/>
              <w:spacing w:before="54" w:line="186" w:lineRule="exact"/>
              <w:ind w:left="56"/>
              <w:rPr>
                <w:rFonts w:ascii="Twinkl" w:hAnsi="Twinkl" w:cs="Twinkl"/>
                <w:color w:val="292526"/>
                <w:sz w:val="16"/>
                <w:szCs w:val="16"/>
              </w:rPr>
            </w:pPr>
            <w:r>
              <w:rPr>
                <w:rFonts w:ascii="Twinkl" w:hAnsi="Twinkl" w:cs="Twinkl"/>
                <w:color w:val="292526"/>
                <w:sz w:val="16"/>
                <w:szCs w:val="16"/>
              </w:rPr>
              <w:t>Guided Practice</w:t>
            </w:r>
          </w:p>
        </w:tc>
      </w:tr>
    </w:tbl>
    <w:p w14:paraId="072F9729" w14:textId="77777777" w:rsidR="005541D8" w:rsidRDefault="005541D8">
      <w:pPr>
        <w:pStyle w:val="ListParagraph"/>
        <w:kinsoku w:val="0"/>
        <w:overflowPunct w:val="0"/>
        <w:rPr>
          <w:sz w:val="21"/>
          <w:szCs w:val="21"/>
        </w:rPr>
      </w:pPr>
    </w:p>
    <w:p w14:paraId="47C6BBC3" w14:textId="77777777" w:rsidR="005541D8" w:rsidRDefault="005541D8">
      <w:pPr>
        <w:pStyle w:val="ListParagraph"/>
        <w:kinsoku w:val="0"/>
        <w:overflowPunct w:val="0"/>
        <w:spacing w:before="7"/>
        <w:rPr>
          <w:sz w:val="19"/>
          <w:szCs w:val="19"/>
        </w:rPr>
      </w:pPr>
    </w:p>
    <w:tbl>
      <w:tblPr>
        <w:tblpPr w:leftFromText="180" w:rightFromText="180" w:vertAnchor="text" w:horzAnchor="margin" w:tblpXSpec="right" w:tblpY="7370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3"/>
        <w:gridCol w:w="2927"/>
        <w:gridCol w:w="354"/>
        <w:gridCol w:w="1338"/>
      </w:tblGrid>
      <w:tr w:rsidR="00BD15E9" w:rsidRPr="005C5F6B" w14:paraId="72590D79" w14:textId="77777777" w:rsidTr="00BD15E9">
        <w:trPr>
          <w:trHeight w:val="260"/>
        </w:trPr>
        <w:tc>
          <w:tcPr>
            <w:tcW w:w="423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14:paraId="2E1E06B3" w14:textId="77777777" w:rsidR="00BD15E9" w:rsidRPr="00072046" w:rsidRDefault="00BD15E9" w:rsidP="00BD15E9">
            <w:pPr>
              <w:kinsoku w:val="0"/>
              <w:overflowPunct w:val="0"/>
              <w:spacing w:before="54" w:line="186" w:lineRule="exact"/>
              <w:ind w:left="56"/>
              <w:rPr>
                <w:rFonts w:ascii="Twinkl" w:hAnsi="Twinkl"/>
                <w:b/>
                <w:bCs/>
                <w:color w:val="292526"/>
                <w:sz w:val="16"/>
                <w:szCs w:val="16"/>
              </w:rPr>
            </w:pPr>
            <w:r w:rsidRPr="00072046">
              <w:rPr>
                <w:rFonts w:ascii="Twinkl" w:hAnsi="Twinkl"/>
                <w:b/>
                <w:bCs/>
                <w:color w:val="292526"/>
                <w:sz w:val="16"/>
                <w:szCs w:val="16"/>
              </w:rPr>
              <w:t>T</w:t>
            </w:r>
          </w:p>
        </w:tc>
        <w:tc>
          <w:tcPr>
            <w:tcW w:w="2927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14:paraId="50F3D938" w14:textId="77777777" w:rsidR="00BD15E9" w:rsidRPr="005C5F6B" w:rsidRDefault="00BD15E9" w:rsidP="00BD15E9">
            <w:pPr>
              <w:kinsoku w:val="0"/>
              <w:overflowPunct w:val="0"/>
              <w:spacing w:before="54" w:line="186" w:lineRule="exact"/>
              <w:ind w:left="56"/>
              <w:rPr>
                <w:rFonts w:ascii="Twinkl" w:hAnsi="Twinkl" w:cs="Twinkl"/>
                <w:color w:val="292526"/>
                <w:sz w:val="16"/>
                <w:szCs w:val="16"/>
              </w:rPr>
            </w:pPr>
            <w:r w:rsidRPr="005C5F6B">
              <w:rPr>
                <w:rFonts w:ascii="Twinkl" w:hAnsi="Twinkl" w:cs="Twinkl"/>
                <w:color w:val="292526"/>
                <w:sz w:val="16"/>
                <w:szCs w:val="16"/>
              </w:rPr>
              <w:t>Teacher</w:t>
            </w:r>
          </w:p>
        </w:tc>
        <w:tc>
          <w:tcPr>
            <w:tcW w:w="354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14:paraId="35E10B2B" w14:textId="77777777" w:rsidR="00BD15E9" w:rsidRPr="00072046" w:rsidRDefault="00BD15E9" w:rsidP="00BD15E9">
            <w:pPr>
              <w:kinsoku w:val="0"/>
              <w:overflowPunct w:val="0"/>
              <w:spacing w:before="54" w:line="186" w:lineRule="exact"/>
              <w:ind w:left="56"/>
              <w:rPr>
                <w:rFonts w:ascii="Twinkl" w:hAnsi="Twinkl"/>
                <w:b/>
                <w:bCs/>
                <w:color w:val="292526"/>
                <w:sz w:val="16"/>
                <w:szCs w:val="16"/>
              </w:rPr>
            </w:pPr>
            <w:r w:rsidRPr="00072046">
              <w:rPr>
                <w:rFonts w:ascii="Twinkl" w:hAnsi="Twinkl"/>
                <w:b/>
                <w:bCs/>
                <w:color w:val="292526"/>
                <w:sz w:val="16"/>
                <w:szCs w:val="16"/>
              </w:rPr>
              <w:t>I</w:t>
            </w:r>
          </w:p>
        </w:tc>
        <w:tc>
          <w:tcPr>
            <w:tcW w:w="1338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14:paraId="15763196" w14:textId="77777777" w:rsidR="00BD15E9" w:rsidRPr="005C5F6B" w:rsidRDefault="00BD15E9" w:rsidP="00BD15E9">
            <w:pPr>
              <w:kinsoku w:val="0"/>
              <w:overflowPunct w:val="0"/>
              <w:spacing w:before="54" w:line="186" w:lineRule="exact"/>
              <w:ind w:left="56"/>
              <w:rPr>
                <w:rFonts w:ascii="Twinkl" w:hAnsi="Twinkl" w:cs="Twinkl"/>
                <w:color w:val="292526"/>
                <w:sz w:val="16"/>
                <w:szCs w:val="16"/>
              </w:rPr>
            </w:pPr>
            <w:r w:rsidRPr="005C5F6B">
              <w:rPr>
                <w:rFonts w:ascii="Twinkl" w:hAnsi="Twinkl" w:cs="Twinkl"/>
                <w:color w:val="292526"/>
                <w:sz w:val="16"/>
                <w:szCs w:val="16"/>
              </w:rPr>
              <w:t>Independent</w:t>
            </w:r>
          </w:p>
        </w:tc>
      </w:tr>
      <w:tr w:rsidR="00BD15E9" w:rsidRPr="005C5F6B" w14:paraId="7C914AB0" w14:textId="77777777" w:rsidTr="00BD15E9">
        <w:trPr>
          <w:trHeight w:val="260"/>
        </w:trPr>
        <w:tc>
          <w:tcPr>
            <w:tcW w:w="423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14:paraId="5D66CDD2" w14:textId="77777777" w:rsidR="00BD15E9" w:rsidRPr="00072046" w:rsidRDefault="00BD15E9" w:rsidP="00BD15E9">
            <w:pPr>
              <w:kinsoku w:val="0"/>
              <w:overflowPunct w:val="0"/>
              <w:spacing w:before="54" w:line="186" w:lineRule="exact"/>
              <w:ind w:left="56"/>
              <w:rPr>
                <w:rFonts w:ascii="Twinkl" w:hAnsi="Twinkl"/>
                <w:b/>
                <w:bCs/>
                <w:color w:val="292526"/>
                <w:sz w:val="16"/>
                <w:szCs w:val="16"/>
              </w:rPr>
            </w:pPr>
            <w:r w:rsidRPr="00072046">
              <w:rPr>
                <w:rFonts w:ascii="Twinkl" w:hAnsi="Twinkl"/>
                <w:b/>
                <w:bCs/>
                <w:color w:val="292526"/>
                <w:sz w:val="16"/>
                <w:szCs w:val="16"/>
              </w:rPr>
              <w:t>PPA</w:t>
            </w:r>
          </w:p>
        </w:tc>
        <w:tc>
          <w:tcPr>
            <w:tcW w:w="2927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14:paraId="4BF2DCA9" w14:textId="77777777" w:rsidR="00BD15E9" w:rsidRPr="005C5F6B" w:rsidRDefault="00BD15E9" w:rsidP="00BD15E9">
            <w:pPr>
              <w:kinsoku w:val="0"/>
              <w:overflowPunct w:val="0"/>
              <w:spacing w:before="54" w:line="186" w:lineRule="exact"/>
              <w:ind w:left="56"/>
              <w:rPr>
                <w:rFonts w:ascii="Twinkl" w:hAnsi="Twinkl" w:cs="Twinkl"/>
                <w:color w:val="292526"/>
                <w:sz w:val="16"/>
                <w:szCs w:val="16"/>
              </w:rPr>
            </w:pPr>
            <w:r w:rsidRPr="005C5F6B">
              <w:rPr>
                <w:rFonts w:ascii="Twinkl" w:hAnsi="Twinkl" w:cs="Twinkl"/>
                <w:color w:val="292526"/>
                <w:sz w:val="16"/>
                <w:szCs w:val="16"/>
              </w:rPr>
              <w:t>Planning, Preparation and Assessment</w:t>
            </w:r>
          </w:p>
        </w:tc>
        <w:tc>
          <w:tcPr>
            <w:tcW w:w="354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14:paraId="3F082466" w14:textId="77777777" w:rsidR="00BD15E9" w:rsidRPr="00072046" w:rsidRDefault="00BD15E9" w:rsidP="00BD15E9">
            <w:pPr>
              <w:kinsoku w:val="0"/>
              <w:overflowPunct w:val="0"/>
              <w:spacing w:before="54" w:line="186" w:lineRule="exact"/>
              <w:ind w:left="56"/>
              <w:rPr>
                <w:rFonts w:ascii="Twinkl" w:hAnsi="Twinkl"/>
                <w:b/>
                <w:bCs/>
                <w:color w:val="292526"/>
                <w:sz w:val="16"/>
                <w:szCs w:val="16"/>
              </w:rPr>
            </w:pPr>
            <w:r w:rsidRPr="00072046">
              <w:rPr>
                <w:rFonts w:ascii="Twinkl" w:hAnsi="Twinkl"/>
                <w:b/>
                <w:bCs/>
                <w:color w:val="292526"/>
                <w:sz w:val="16"/>
                <w:szCs w:val="16"/>
              </w:rPr>
              <w:t>AL</w:t>
            </w:r>
          </w:p>
        </w:tc>
        <w:tc>
          <w:tcPr>
            <w:tcW w:w="1338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14:paraId="36693133" w14:textId="77777777" w:rsidR="00BD15E9" w:rsidRPr="005C5F6B" w:rsidRDefault="00B26115" w:rsidP="00BD15E9">
            <w:pPr>
              <w:kinsoku w:val="0"/>
              <w:overflowPunct w:val="0"/>
              <w:spacing w:before="54" w:line="186" w:lineRule="exact"/>
              <w:ind w:left="56"/>
              <w:rPr>
                <w:rFonts w:ascii="Twinkl" w:hAnsi="Twinkl" w:cs="Twinkl"/>
                <w:color w:val="292526"/>
                <w:sz w:val="16"/>
                <w:szCs w:val="16"/>
              </w:rPr>
            </w:pPr>
            <w:r>
              <w:rPr>
                <w:rFonts w:ascii="Twinkl" w:hAnsi="Twinkl" w:cs="Twinkl"/>
                <w:color w:val="292526"/>
                <w:sz w:val="16"/>
                <w:szCs w:val="16"/>
              </w:rPr>
              <w:t>Adult Le</w:t>
            </w:r>
            <w:r w:rsidR="00BD15E9" w:rsidRPr="005C5F6B">
              <w:rPr>
                <w:rFonts w:ascii="Twinkl" w:hAnsi="Twinkl" w:cs="Twinkl"/>
                <w:color w:val="292526"/>
                <w:sz w:val="16"/>
                <w:szCs w:val="16"/>
              </w:rPr>
              <w:t>d</w:t>
            </w:r>
          </w:p>
        </w:tc>
      </w:tr>
      <w:tr w:rsidR="00BD15E9" w:rsidRPr="005C5F6B" w14:paraId="611622F6" w14:textId="77777777" w:rsidTr="00BD15E9">
        <w:trPr>
          <w:trHeight w:val="260"/>
        </w:trPr>
        <w:tc>
          <w:tcPr>
            <w:tcW w:w="423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14:paraId="6CEB47FB" w14:textId="77777777" w:rsidR="00BD15E9" w:rsidRPr="00072046" w:rsidRDefault="00BD15E9" w:rsidP="00BD15E9">
            <w:pPr>
              <w:kinsoku w:val="0"/>
              <w:overflowPunct w:val="0"/>
              <w:spacing w:before="54" w:line="186" w:lineRule="exact"/>
              <w:ind w:left="56"/>
              <w:rPr>
                <w:rFonts w:ascii="Twinkl" w:hAnsi="Twinkl"/>
                <w:b/>
                <w:bCs/>
                <w:color w:val="292526"/>
                <w:sz w:val="16"/>
                <w:szCs w:val="16"/>
              </w:rPr>
            </w:pPr>
            <w:r w:rsidRPr="00072046">
              <w:rPr>
                <w:rFonts w:ascii="Twinkl" w:hAnsi="Twinkl"/>
                <w:b/>
                <w:bCs/>
                <w:color w:val="292526"/>
                <w:sz w:val="16"/>
                <w:szCs w:val="16"/>
              </w:rPr>
              <w:t>S</w:t>
            </w:r>
          </w:p>
        </w:tc>
        <w:tc>
          <w:tcPr>
            <w:tcW w:w="2927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14:paraId="193566BD" w14:textId="77777777" w:rsidR="00BD15E9" w:rsidRPr="005C5F6B" w:rsidRDefault="00BD15E9" w:rsidP="00BD15E9">
            <w:pPr>
              <w:kinsoku w:val="0"/>
              <w:overflowPunct w:val="0"/>
              <w:spacing w:before="54" w:line="186" w:lineRule="exact"/>
              <w:ind w:left="56"/>
              <w:rPr>
                <w:rFonts w:ascii="Twinkl" w:hAnsi="Twinkl" w:cs="Twinkl"/>
                <w:color w:val="292526"/>
                <w:sz w:val="16"/>
                <w:szCs w:val="16"/>
              </w:rPr>
            </w:pPr>
            <w:r w:rsidRPr="005C5F6B">
              <w:rPr>
                <w:rFonts w:ascii="Twinkl" w:hAnsi="Twinkl" w:cs="Twinkl"/>
                <w:color w:val="292526"/>
                <w:sz w:val="16"/>
                <w:szCs w:val="16"/>
              </w:rPr>
              <w:t>Supply</w:t>
            </w:r>
          </w:p>
        </w:tc>
        <w:tc>
          <w:tcPr>
            <w:tcW w:w="354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14:paraId="30B3328F" w14:textId="77777777" w:rsidR="00BD15E9" w:rsidRPr="00072046" w:rsidRDefault="00BD15E9" w:rsidP="00BD15E9">
            <w:pPr>
              <w:kinsoku w:val="0"/>
              <w:overflowPunct w:val="0"/>
              <w:spacing w:before="54" w:line="186" w:lineRule="exact"/>
              <w:ind w:left="56"/>
              <w:rPr>
                <w:rFonts w:ascii="Twinkl" w:hAnsi="Twinkl"/>
                <w:b/>
                <w:bCs/>
                <w:color w:val="292526"/>
                <w:sz w:val="16"/>
                <w:szCs w:val="16"/>
              </w:rPr>
            </w:pPr>
            <w:r w:rsidRPr="00072046">
              <w:rPr>
                <w:rFonts w:ascii="Twinkl" w:hAnsi="Twinkl"/>
                <w:b/>
                <w:bCs/>
                <w:color w:val="292526"/>
                <w:sz w:val="16"/>
                <w:szCs w:val="16"/>
              </w:rPr>
              <w:t>GP</w:t>
            </w:r>
          </w:p>
        </w:tc>
        <w:tc>
          <w:tcPr>
            <w:tcW w:w="1338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  <w:right w:val="single" w:sz="2" w:space="0" w:color="231F20"/>
            </w:tcBorders>
          </w:tcPr>
          <w:p w14:paraId="65A75FE1" w14:textId="77777777" w:rsidR="00BD15E9" w:rsidRPr="005C5F6B" w:rsidRDefault="00BD15E9" w:rsidP="00BD15E9">
            <w:pPr>
              <w:kinsoku w:val="0"/>
              <w:overflowPunct w:val="0"/>
              <w:spacing w:before="54" w:line="186" w:lineRule="exact"/>
              <w:ind w:left="56"/>
              <w:rPr>
                <w:rFonts w:ascii="Twinkl" w:hAnsi="Twinkl" w:cs="Twinkl"/>
                <w:color w:val="292526"/>
                <w:sz w:val="16"/>
                <w:szCs w:val="16"/>
              </w:rPr>
            </w:pPr>
            <w:r w:rsidRPr="005C5F6B">
              <w:rPr>
                <w:rFonts w:ascii="Twinkl" w:hAnsi="Twinkl" w:cs="Twinkl"/>
                <w:color w:val="292526"/>
                <w:sz w:val="16"/>
                <w:szCs w:val="16"/>
              </w:rPr>
              <w:t>Guided Practice</w:t>
            </w:r>
          </w:p>
        </w:tc>
      </w:tr>
    </w:tbl>
    <w:p w14:paraId="29482A9C" w14:textId="77777777" w:rsidR="005541D8" w:rsidRDefault="005541D8" w:rsidP="004E3CC9"/>
    <w:sectPr w:rsidR="005541D8" w:rsidSect="005C5F6B">
      <w:headerReference w:type="default" r:id="rId8"/>
      <w:type w:val="continuous"/>
      <w:pgSz w:w="12240" w:h="15840"/>
      <w:pgMar w:top="567" w:right="567" w:bottom="0" w:left="567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37D7D4" w14:textId="77777777" w:rsidR="00D25F44" w:rsidRDefault="00D25F44" w:rsidP="004E3CC9">
      <w:r>
        <w:separator/>
      </w:r>
    </w:p>
  </w:endnote>
  <w:endnote w:type="continuationSeparator" w:id="0">
    <w:p w14:paraId="25701A81" w14:textId="77777777" w:rsidR="00D25F44" w:rsidRDefault="00D25F44" w:rsidP="004E3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winkl SemiBold">
    <w:panose1 w:val="00000000000000000000"/>
    <w:charset w:val="00"/>
    <w:family w:val="auto"/>
    <w:pitch w:val="variable"/>
    <w:sig w:usb0="A00000AF" w:usb1="5000205B" w:usb2="00000000" w:usb3="00000000" w:csb0="00000093" w:csb1="00000000"/>
    <w:embedRegular r:id="rId1" w:fontKey="{BFDC855E-9AE2-4256-BB4B-4EFDCADD6A09}"/>
    <w:embedBold r:id="rId2" w:fontKey="{92E0D0C4-FC06-4119-AF0F-69A8A4ED2FA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E405CC4B-BE1C-4012-A7F2-F5D9FA073BD5}"/>
    <w:embedBold r:id="rId4" w:fontKey="{D667D8B2-0A5F-486B-AE94-4F1D392E9747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5" w:fontKey="{86936E2E-7C20-4F69-A3C0-5545DE956E24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6" w:fontKey="{F31D67E3-F647-48CF-94B1-7E0F4B8F5C60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7" w:fontKey="{4B40AFFC-0C3A-4FB2-A042-460B002601F8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8" w:fontKey="{F7247473-235A-427A-80E4-2A544D616671}"/>
  </w:font>
  <w:font w:name="Twinkl">
    <w:panose1 w:val="00000000000000000000"/>
    <w:charset w:val="00"/>
    <w:family w:val="auto"/>
    <w:pitch w:val="variable"/>
    <w:sig w:usb0="A00000AF" w:usb1="5000205B" w:usb2="00000000" w:usb3="00000000" w:csb0="00000093" w:csb1="00000000"/>
    <w:embedRegular r:id="rId9" w:fontKey="{D03E6995-2AD1-46DE-A8C3-6D1C69E25D66}"/>
    <w:embedBold r:id="rId10" w:fontKey="{C6CD90E1-9CA1-4C0A-9601-16206C41F861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11" w:fontKey="{D9E918EC-069A-4143-8C09-8346866E7C6B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12EB3B" w14:textId="77777777" w:rsidR="00D25F44" w:rsidRDefault="00D25F44" w:rsidP="004E3CC9">
      <w:r>
        <w:separator/>
      </w:r>
    </w:p>
  </w:footnote>
  <w:footnote w:type="continuationSeparator" w:id="0">
    <w:p w14:paraId="7CDEA396" w14:textId="77777777" w:rsidR="00D25F44" w:rsidRDefault="00D25F44" w:rsidP="004E3C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E18754" w14:textId="77777777" w:rsidR="004E3CC9" w:rsidRDefault="008D6F53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B847F13" wp14:editId="750BAC27">
          <wp:simplePos x="0" y="0"/>
          <wp:positionH relativeFrom="column">
            <wp:posOffset>-357505</wp:posOffset>
          </wp:positionH>
          <wp:positionV relativeFrom="paragraph">
            <wp:posOffset>-457200</wp:posOffset>
          </wp:positionV>
          <wp:extent cx="7776210" cy="10068560"/>
          <wp:effectExtent l="0" t="0" r="0" b="889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6210" cy="10068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00000885"/>
    <w:lvl w:ilvl="0">
      <w:numFmt w:val="bullet"/>
      <w:lvlText w:val="•"/>
      <w:lvlJc w:val="left"/>
      <w:pPr>
        <w:ind w:left="530" w:hanging="360"/>
      </w:pPr>
      <w:rPr>
        <w:rFonts w:ascii="Twinkl SemiBold" w:hAnsi="Twinkl SemiBold"/>
        <w:b/>
        <w:color w:val="292526"/>
        <w:w w:val="100"/>
        <w:sz w:val="22"/>
      </w:rPr>
    </w:lvl>
    <w:lvl w:ilvl="1">
      <w:numFmt w:val="bullet"/>
      <w:lvlText w:val="•"/>
      <w:lvlJc w:val="left"/>
      <w:pPr>
        <w:ind w:left="1615" w:hanging="360"/>
      </w:pPr>
    </w:lvl>
    <w:lvl w:ilvl="2">
      <w:numFmt w:val="bullet"/>
      <w:lvlText w:val="•"/>
      <w:lvlJc w:val="left"/>
      <w:pPr>
        <w:ind w:left="2690" w:hanging="360"/>
      </w:pPr>
    </w:lvl>
    <w:lvl w:ilvl="3">
      <w:numFmt w:val="bullet"/>
      <w:lvlText w:val="•"/>
      <w:lvlJc w:val="left"/>
      <w:pPr>
        <w:ind w:left="3765" w:hanging="360"/>
      </w:pPr>
    </w:lvl>
    <w:lvl w:ilvl="4">
      <w:numFmt w:val="bullet"/>
      <w:lvlText w:val="•"/>
      <w:lvlJc w:val="left"/>
      <w:pPr>
        <w:ind w:left="4840" w:hanging="360"/>
      </w:pPr>
    </w:lvl>
    <w:lvl w:ilvl="5">
      <w:numFmt w:val="bullet"/>
      <w:lvlText w:val="•"/>
      <w:lvlJc w:val="left"/>
      <w:pPr>
        <w:ind w:left="5915" w:hanging="360"/>
      </w:pPr>
    </w:lvl>
    <w:lvl w:ilvl="6">
      <w:numFmt w:val="bullet"/>
      <w:lvlText w:val="•"/>
      <w:lvlJc w:val="left"/>
      <w:pPr>
        <w:ind w:left="6990" w:hanging="360"/>
      </w:pPr>
    </w:lvl>
    <w:lvl w:ilvl="7">
      <w:numFmt w:val="bullet"/>
      <w:lvlText w:val="•"/>
      <w:lvlJc w:val="left"/>
      <w:pPr>
        <w:ind w:left="8065" w:hanging="360"/>
      </w:pPr>
    </w:lvl>
    <w:lvl w:ilvl="8">
      <w:numFmt w:val="bullet"/>
      <w:lvlText w:val="•"/>
      <w:lvlJc w:val="left"/>
      <w:pPr>
        <w:ind w:left="9140" w:hanging="360"/>
      </w:pPr>
    </w:lvl>
  </w:abstractNum>
  <w:abstractNum w:abstractNumId="1" w15:restartNumberingAfterBreak="0">
    <w:nsid w:val="00000403"/>
    <w:multiLevelType w:val="multilevel"/>
    <w:tmpl w:val="00000886"/>
    <w:lvl w:ilvl="0">
      <w:numFmt w:val="bullet"/>
      <w:lvlText w:val="•"/>
      <w:lvlJc w:val="left"/>
      <w:pPr>
        <w:ind w:left="530" w:hanging="360"/>
      </w:pPr>
      <w:rPr>
        <w:rFonts w:ascii="Twinkl SemiBold" w:hAnsi="Twinkl SemiBold"/>
        <w:b/>
        <w:color w:val="292526"/>
        <w:w w:val="100"/>
        <w:sz w:val="22"/>
      </w:rPr>
    </w:lvl>
    <w:lvl w:ilvl="1">
      <w:numFmt w:val="bullet"/>
      <w:lvlText w:val="•"/>
      <w:lvlJc w:val="left"/>
      <w:pPr>
        <w:ind w:left="1615" w:hanging="360"/>
      </w:pPr>
    </w:lvl>
    <w:lvl w:ilvl="2">
      <w:numFmt w:val="bullet"/>
      <w:lvlText w:val="•"/>
      <w:lvlJc w:val="left"/>
      <w:pPr>
        <w:ind w:left="2690" w:hanging="360"/>
      </w:pPr>
    </w:lvl>
    <w:lvl w:ilvl="3">
      <w:numFmt w:val="bullet"/>
      <w:lvlText w:val="•"/>
      <w:lvlJc w:val="left"/>
      <w:pPr>
        <w:ind w:left="3765" w:hanging="360"/>
      </w:pPr>
    </w:lvl>
    <w:lvl w:ilvl="4">
      <w:numFmt w:val="bullet"/>
      <w:lvlText w:val="•"/>
      <w:lvlJc w:val="left"/>
      <w:pPr>
        <w:ind w:left="4840" w:hanging="360"/>
      </w:pPr>
    </w:lvl>
    <w:lvl w:ilvl="5">
      <w:numFmt w:val="bullet"/>
      <w:lvlText w:val="•"/>
      <w:lvlJc w:val="left"/>
      <w:pPr>
        <w:ind w:left="5915" w:hanging="360"/>
      </w:pPr>
    </w:lvl>
    <w:lvl w:ilvl="6">
      <w:numFmt w:val="bullet"/>
      <w:lvlText w:val="•"/>
      <w:lvlJc w:val="left"/>
      <w:pPr>
        <w:ind w:left="6990" w:hanging="360"/>
      </w:pPr>
    </w:lvl>
    <w:lvl w:ilvl="7">
      <w:numFmt w:val="bullet"/>
      <w:lvlText w:val="•"/>
      <w:lvlJc w:val="left"/>
      <w:pPr>
        <w:ind w:left="8065" w:hanging="360"/>
      </w:pPr>
    </w:lvl>
    <w:lvl w:ilvl="8">
      <w:numFmt w:val="bullet"/>
      <w:lvlText w:val="•"/>
      <w:lvlJc w:val="left"/>
      <w:pPr>
        <w:ind w:left="9140" w:hanging="360"/>
      </w:pPr>
    </w:lvl>
  </w:abstractNum>
  <w:abstractNum w:abstractNumId="2" w15:restartNumberingAfterBreak="0">
    <w:nsid w:val="469E6287"/>
    <w:multiLevelType w:val="hybridMultilevel"/>
    <w:tmpl w:val="617401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9E3850"/>
    <w:multiLevelType w:val="hybridMultilevel"/>
    <w:tmpl w:val="04ACAB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1FC"/>
    <w:rsid w:val="00072046"/>
    <w:rsid w:val="002435C3"/>
    <w:rsid w:val="00272424"/>
    <w:rsid w:val="003778E3"/>
    <w:rsid w:val="004E3CC9"/>
    <w:rsid w:val="005541D8"/>
    <w:rsid w:val="005C5F6B"/>
    <w:rsid w:val="00621D13"/>
    <w:rsid w:val="0068466E"/>
    <w:rsid w:val="006F126B"/>
    <w:rsid w:val="007E78DE"/>
    <w:rsid w:val="00821368"/>
    <w:rsid w:val="008D6F53"/>
    <w:rsid w:val="00B26115"/>
    <w:rsid w:val="00B429D8"/>
    <w:rsid w:val="00B8489B"/>
    <w:rsid w:val="00BD15E9"/>
    <w:rsid w:val="00D22254"/>
    <w:rsid w:val="00D25F44"/>
    <w:rsid w:val="00EB61FC"/>
    <w:rsid w:val="00EB6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50713D0"/>
  <w14:defaultImageDpi w14:val="96"/>
  <w15:docId w15:val="{08513496-0C4E-4EA0-A1D2-154EAFADFB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C5F6B"/>
    <w:pPr>
      <w:widowControl w:val="0"/>
      <w:autoSpaceDE w:val="0"/>
      <w:autoSpaceDN w:val="0"/>
      <w:adjustRightInd w:val="0"/>
      <w:spacing w:after="0" w:line="240" w:lineRule="auto"/>
    </w:pPr>
    <w:rPr>
      <w:rFonts w:ascii="Twinkl SemiBold" w:hAnsi="Twinkl SemiBold" w:cs="Twinkl SemiBol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Pr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E3CC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4E3CC9"/>
    <w:rPr>
      <w:rFonts w:ascii="Twinkl SemiBold" w:hAnsi="Twinkl SemiBold" w:cs="Twinkl SemiBold"/>
    </w:rPr>
  </w:style>
  <w:style w:type="paragraph" w:styleId="Footer">
    <w:name w:val="footer"/>
    <w:basedOn w:val="Normal"/>
    <w:link w:val="FooterChar"/>
    <w:uiPriority w:val="99"/>
    <w:unhideWhenUsed/>
    <w:rsid w:val="004E3CC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4E3CC9"/>
    <w:rPr>
      <w:rFonts w:ascii="Twinkl SemiBold" w:hAnsi="Twinkl SemiBold" w:cs="Twinkl SemiBold"/>
    </w:rPr>
  </w:style>
  <w:style w:type="paragraph" w:styleId="NoSpacing">
    <w:name w:val="No Spacing"/>
    <w:uiPriority w:val="1"/>
    <w:qFormat/>
    <w:rsid w:val="004E3CC9"/>
    <w:pPr>
      <w:widowControl w:val="0"/>
      <w:autoSpaceDE w:val="0"/>
      <w:autoSpaceDN w:val="0"/>
      <w:adjustRightInd w:val="0"/>
      <w:spacing w:after="0" w:line="240" w:lineRule="auto"/>
    </w:pPr>
    <w:rPr>
      <w:rFonts w:ascii="Twinkl SemiBold" w:hAnsi="Twinkl SemiBold" w:cs="Twinkl SemiBold"/>
    </w:rPr>
  </w:style>
  <w:style w:type="table" w:styleId="TableGrid">
    <w:name w:val="Table Grid"/>
    <w:basedOn w:val="TableNormal"/>
    <w:uiPriority w:val="39"/>
    <w:rsid w:val="008213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Shared%20drives\Resources%20-%20Resource%20Creation%20Tools\%23Action%20Templates\%23PlanIt\General\Lessons%20Templates\Marking%20Gri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6091D3-B8DF-4ECC-9B9B-CC292FA085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Marking Grid</Template>
  <TotalTime>2</TotalTime>
  <Pages>1</Pages>
  <Words>282</Words>
  <Characters>1609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Holly's</dc:creator>
  <cp:keywords/>
  <dc:description/>
  <cp:lastModifiedBy>Holly R</cp:lastModifiedBy>
  <cp:revision>5</cp:revision>
  <dcterms:created xsi:type="dcterms:W3CDTF">2021-06-03T09:46:00Z</dcterms:created>
  <dcterms:modified xsi:type="dcterms:W3CDTF">2021-11-16T09:06:00Z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Adobe InDesign CC 2017 (Windows)</vt:lpwstr>
  </property>
</Properties>
</file>